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45F" w:rsidRDefault="00083241" w:rsidP="00936B9D">
      <w:pPr>
        <w:widowControl/>
        <w:spacing w:line="480" w:lineRule="exact"/>
        <w:jc w:val="left"/>
        <w:rPr>
          <w:rFonts w:ascii="宋体" w:eastAsia="宋体" w:hAnsi="宋体"/>
          <w:sz w:val="24"/>
        </w:rPr>
      </w:pPr>
      <w:r>
        <w:rPr>
          <w:rFonts w:ascii="宋体" w:eastAsia="宋体" w:hAnsi="宋体" w:hint="eastAsia"/>
          <w:sz w:val="24"/>
        </w:rPr>
        <w:t>附件1</w:t>
      </w:r>
    </w:p>
    <w:p w:rsidR="001D745F" w:rsidRDefault="00083241" w:rsidP="00936B9D">
      <w:pPr>
        <w:widowControl/>
        <w:spacing w:line="480" w:lineRule="exact"/>
        <w:jc w:val="center"/>
        <w:rPr>
          <w:rFonts w:ascii="宋体" w:eastAsia="宋体" w:hAnsi="宋体" w:cs="方正小标宋简体"/>
          <w:b/>
          <w:color w:val="000000" w:themeColor="text1"/>
          <w:sz w:val="32"/>
          <w:szCs w:val="32"/>
        </w:rPr>
      </w:pPr>
      <w:r>
        <w:rPr>
          <w:rFonts w:ascii="宋体" w:eastAsia="宋体" w:hAnsi="宋体" w:cs="方正小标宋简体" w:hint="eastAsia"/>
          <w:b/>
          <w:color w:val="000000" w:themeColor="text1"/>
          <w:sz w:val="32"/>
          <w:szCs w:val="32"/>
        </w:rPr>
        <w:t>中国高校产学研创新基金-</w:t>
      </w:r>
      <w:r w:rsidR="00D50320">
        <w:rPr>
          <w:rFonts w:ascii="宋体" w:eastAsia="宋体" w:hAnsi="宋体" w:cs="方正小标宋简体" w:hint="eastAsia"/>
          <w:b/>
          <w:color w:val="000000" w:themeColor="text1"/>
          <w:sz w:val="32"/>
          <w:szCs w:val="32"/>
        </w:rPr>
        <w:t>安信天行数字化教育应用专项</w:t>
      </w:r>
    </w:p>
    <w:p w:rsidR="001D745F" w:rsidRDefault="00083241" w:rsidP="00950C5E">
      <w:pPr>
        <w:widowControl/>
        <w:spacing w:afterLines="50" w:after="156" w:line="480" w:lineRule="exact"/>
        <w:jc w:val="center"/>
        <w:rPr>
          <w:rFonts w:ascii="宋体" w:eastAsia="宋体" w:hAnsi="宋体" w:cs="方正小标宋简体"/>
          <w:b/>
          <w:color w:val="000000" w:themeColor="text1"/>
          <w:sz w:val="32"/>
          <w:szCs w:val="32"/>
        </w:rPr>
      </w:pPr>
      <w:r>
        <w:rPr>
          <w:rFonts w:ascii="宋体" w:eastAsia="宋体" w:hAnsi="宋体" w:cs="方正小标宋简体" w:hint="eastAsia"/>
          <w:b/>
          <w:color w:val="000000" w:themeColor="text1"/>
          <w:sz w:val="32"/>
          <w:szCs w:val="32"/>
        </w:rPr>
        <w:t>申请指南说明</w:t>
      </w:r>
    </w:p>
    <w:p w:rsidR="001D745F" w:rsidRDefault="00083241" w:rsidP="00936B9D">
      <w:pPr>
        <w:widowControl/>
        <w:spacing w:line="480" w:lineRule="exact"/>
        <w:ind w:firstLineChars="200" w:firstLine="480"/>
        <w:rPr>
          <w:rFonts w:ascii="宋体" w:eastAsia="宋体" w:hAnsi="宋体" w:cs="仿宋_GB2312"/>
          <w:sz w:val="24"/>
        </w:rPr>
      </w:pPr>
      <w:r>
        <w:rPr>
          <w:rFonts w:ascii="宋体" w:eastAsia="宋体" w:hAnsi="宋体" w:cs="宋体" w:hint="eastAsia"/>
          <w:sz w:val="24"/>
        </w:rPr>
        <w:t>根据 《关于申报2024年中国高校产学研创新基金的通知》（教科发中心函〔2024〕1号)的相关要求</w:t>
      </w:r>
      <w:r>
        <w:rPr>
          <w:rFonts w:ascii="宋体" w:eastAsia="宋体" w:hAnsi="宋体" w:cs="仿宋_GB2312" w:hint="eastAsia"/>
          <w:sz w:val="24"/>
        </w:rPr>
        <w:t>，教育部高等学校科学研究发展中心与北京安信天行科技有限公司联合设立“</w:t>
      </w:r>
      <w:r w:rsidR="00950C5E" w:rsidRPr="00950C5E">
        <w:rPr>
          <w:rFonts w:ascii="宋体" w:eastAsia="宋体" w:hAnsi="宋体" w:cs="仿宋_GB2312" w:hint="eastAsia"/>
          <w:sz w:val="24"/>
        </w:rPr>
        <w:t>中国高校产学研创新基金</w:t>
      </w:r>
      <w:r w:rsidR="004267DC">
        <w:rPr>
          <w:rFonts w:ascii="宋体" w:eastAsia="宋体" w:hAnsi="宋体" w:cs="方正小标宋简体"/>
          <w:b/>
          <w:color w:val="000000" w:themeColor="text1"/>
          <w:sz w:val="32"/>
          <w:szCs w:val="32"/>
        </w:rPr>
        <w:t>-</w:t>
      </w:r>
      <w:bookmarkStart w:id="0" w:name="_GoBack"/>
      <w:bookmarkEnd w:id="0"/>
      <w:r w:rsidR="00D50320">
        <w:rPr>
          <w:rFonts w:ascii="宋体" w:eastAsia="宋体" w:hAnsi="宋体" w:cs="仿宋_GB2312" w:hint="eastAsia"/>
          <w:sz w:val="24"/>
        </w:rPr>
        <w:t>安信天行数字化教育应用专项</w:t>
      </w:r>
      <w:r>
        <w:rPr>
          <w:rFonts w:ascii="宋体" w:eastAsia="宋体" w:hAnsi="宋体" w:cs="仿宋_GB2312" w:hint="eastAsia"/>
          <w:sz w:val="24"/>
        </w:rPr>
        <w:t>”，用以促进高校对新兴技术在传统学科中的应用研究以及人才数字素养模型研究，加快高校对创新数字课程与数字教学工具的研究开发，积极响应教育数字化战略行动，推动教育数字化转型。</w:t>
      </w:r>
    </w:p>
    <w:p w:rsidR="001D745F" w:rsidRDefault="001D745F" w:rsidP="00950C5E">
      <w:pPr>
        <w:widowControl/>
        <w:spacing w:line="400" w:lineRule="exact"/>
        <w:ind w:left="641"/>
        <w:jc w:val="left"/>
        <w:rPr>
          <w:rFonts w:ascii="黑体" w:eastAsia="黑体" w:hAnsi="黑体" w:cs="黑体"/>
          <w:sz w:val="28"/>
          <w:szCs w:val="28"/>
        </w:rPr>
      </w:pPr>
    </w:p>
    <w:p w:rsidR="001D745F" w:rsidRPr="00950C5E" w:rsidRDefault="00083241" w:rsidP="00936B9D">
      <w:pPr>
        <w:widowControl/>
        <w:spacing w:line="480" w:lineRule="exact"/>
        <w:ind w:firstLineChars="200" w:firstLine="562"/>
        <w:rPr>
          <w:rFonts w:ascii="黑体" w:eastAsia="黑体" w:hAnsi="黑体" w:cs="黑体"/>
          <w:b/>
          <w:color w:val="000000" w:themeColor="text1"/>
          <w:sz w:val="28"/>
          <w:szCs w:val="28"/>
        </w:rPr>
      </w:pPr>
      <w:r w:rsidRPr="00950C5E">
        <w:rPr>
          <w:rFonts w:ascii="黑体" w:eastAsia="黑体" w:hAnsi="黑体" w:cs="黑体" w:hint="eastAsia"/>
          <w:b/>
          <w:color w:val="000000" w:themeColor="text1"/>
          <w:sz w:val="28"/>
          <w:szCs w:val="28"/>
        </w:rPr>
        <w:t>一、课题说明</w:t>
      </w:r>
    </w:p>
    <w:p w:rsidR="001D745F" w:rsidRPr="00950C5E" w:rsidRDefault="00083241" w:rsidP="00936B9D">
      <w:pPr>
        <w:widowControl/>
        <w:spacing w:line="480" w:lineRule="exact"/>
        <w:ind w:firstLineChars="200" w:firstLine="480"/>
        <w:rPr>
          <w:rFonts w:ascii="宋体" w:eastAsia="宋体" w:hAnsi="宋体" w:cs="仿宋_GB2312"/>
          <w:color w:val="000000" w:themeColor="text1"/>
          <w:sz w:val="24"/>
        </w:rPr>
      </w:pPr>
      <w:r w:rsidRPr="00950C5E">
        <w:rPr>
          <w:rFonts w:ascii="宋体" w:eastAsia="宋体" w:hAnsi="宋体" w:cs="仿宋_GB2312"/>
          <w:color w:val="000000" w:themeColor="text1"/>
          <w:sz w:val="24"/>
        </w:rPr>
        <w:t>1.</w:t>
      </w:r>
      <w:r w:rsidRPr="00950C5E">
        <w:rPr>
          <w:rFonts w:ascii="宋体" w:eastAsia="宋体" w:hAnsi="宋体" w:cs="仿宋_GB2312" w:hint="eastAsia"/>
          <w:color w:val="000000" w:themeColor="text1"/>
          <w:sz w:val="24"/>
        </w:rPr>
        <w:t>“</w:t>
      </w:r>
      <w:r w:rsidR="00D50320" w:rsidRPr="00950C5E">
        <w:rPr>
          <w:rFonts w:ascii="宋体" w:eastAsia="宋体" w:hAnsi="宋体" w:cs="仿宋_GB2312" w:hint="eastAsia"/>
          <w:color w:val="000000" w:themeColor="text1"/>
          <w:sz w:val="24"/>
        </w:rPr>
        <w:t>安信天行数字化教育应用专项</w:t>
      </w:r>
      <w:r w:rsidRPr="00950C5E">
        <w:rPr>
          <w:rFonts w:ascii="宋体" w:eastAsia="宋体" w:hAnsi="宋体" w:cs="仿宋_GB2312" w:hint="eastAsia"/>
          <w:color w:val="000000" w:themeColor="text1"/>
          <w:sz w:val="24"/>
        </w:rPr>
        <w:t>”旨在通过大数据、人工智能、云计算等新兴技术在不同学科中的融合研究，为传统学科在人才数字素质模型、专业培训课程及工具等方面进行专业课题研究，促进新兴技术与传统学科在新一代人才培养、虚拟训练、数字化转型等场景深度融合。</w:t>
      </w:r>
    </w:p>
    <w:p w:rsidR="001D745F" w:rsidRPr="00950C5E" w:rsidRDefault="00083241" w:rsidP="00936B9D">
      <w:pPr>
        <w:widowControl/>
        <w:spacing w:line="480" w:lineRule="exact"/>
        <w:ind w:firstLineChars="200" w:firstLine="480"/>
        <w:rPr>
          <w:rFonts w:ascii="宋体" w:eastAsia="宋体" w:hAnsi="宋体" w:cs="仿宋_GB2312"/>
          <w:color w:val="000000" w:themeColor="text1"/>
          <w:sz w:val="24"/>
        </w:rPr>
      </w:pPr>
      <w:r w:rsidRPr="00950C5E">
        <w:rPr>
          <w:rFonts w:ascii="宋体" w:eastAsia="宋体" w:hAnsi="宋体" w:cs="仿宋_GB2312" w:hint="eastAsia"/>
          <w:color w:val="000000" w:themeColor="text1"/>
          <w:sz w:val="24"/>
        </w:rPr>
        <w:t>2</w:t>
      </w:r>
      <w:r w:rsidRPr="00950C5E">
        <w:rPr>
          <w:rFonts w:ascii="宋体" w:eastAsia="宋体" w:hAnsi="宋体" w:cs="仿宋_GB2312"/>
          <w:color w:val="000000" w:themeColor="text1"/>
          <w:sz w:val="24"/>
        </w:rPr>
        <w:t>.</w:t>
      </w:r>
      <w:r w:rsidRPr="00950C5E">
        <w:rPr>
          <w:rFonts w:ascii="宋体" w:eastAsia="宋体" w:hAnsi="宋体" w:cs="仿宋_GB2312" w:hint="eastAsia"/>
          <w:color w:val="000000" w:themeColor="text1"/>
          <w:sz w:val="24"/>
        </w:rPr>
        <w:t>“</w:t>
      </w:r>
      <w:r w:rsidR="00D50320" w:rsidRPr="00950C5E">
        <w:rPr>
          <w:rFonts w:ascii="宋体" w:eastAsia="宋体" w:hAnsi="宋体" w:cs="仿宋_GB2312" w:hint="eastAsia"/>
          <w:color w:val="000000" w:themeColor="text1"/>
          <w:sz w:val="24"/>
        </w:rPr>
        <w:t>安信天行数字化教育应用专项</w:t>
      </w:r>
      <w:r w:rsidRPr="00950C5E">
        <w:rPr>
          <w:rFonts w:ascii="宋体" w:eastAsia="宋体" w:hAnsi="宋体" w:cs="仿宋_GB2312" w:hint="eastAsia"/>
          <w:color w:val="000000" w:themeColor="text1"/>
          <w:sz w:val="24"/>
        </w:rPr>
        <w:t>”</w:t>
      </w:r>
      <w:r w:rsidR="001F78DF" w:rsidRPr="00950C5E">
        <w:rPr>
          <w:rFonts w:ascii="宋体" w:eastAsia="宋体" w:hAnsi="宋体" w:cs="仿宋_GB2312" w:hint="eastAsia"/>
          <w:color w:val="000000" w:themeColor="text1"/>
          <w:sz w:val="24"/>
        </w:rPr>
        <w:t>基金课题</w:t>
      </w:r>
      <w:r w:rsidRPr="00950C5E">
        <w:rPr>
          <w:rFonts w:ascii="宋体" w:eastAsia="宋体" w:hAnsi="宋体" w:cs="仿宋_GB2312" w:hint="eastAsia"/>
          <w:color w:val="000000" w:themeColor="text1"/>
          <w:sz w:val="24"/>
        </w:rPr>
        <w:t>的申请截止时间为2024年</w:t>
      </w:r>
      <w:r w:rsidRPr="00950C5E">
        <w:rPr>
          <w:rFonts w:ascii="宋体" w:eastAsia="宋体" w:hAnsi="宋体" w:cs="仿宋_GB2312"/>
          <w:color w:val="000000" w:themeColor="text1"/>
          <w:sz w:val="24"/>
        </w:rPr>
        <w:t>12</w:t>
      </w:r>
      <w:r w:rsidRPr="00950C5E">
        <w:rPr>
          <w:rFonts w:ascii="宋体" w:eastAsia="宋体" w:hAnsi="宋体" w:cs="仿宋_GB2312" w:hint="eastAsia"/>
          <w:color w:val="000000" w:themeColor="text1"/>
          <w:sz w:val="24"/>
        </w:rPr>
        <w:t>月</w:t>
      </w:r>
      <w:r w:rsidR="00F473FC" w:rsidRPr="00950C5E">
        <w:rPr>
          <w:rFonts w:ascii="宋体" w:eastAsia="宋体" w:hAnsi="宋体" w:cs="仿宋_GB2312"/>
          <w:color w:val="000000" w:themeColor="text1"/>
          <w:sz w:val="24"/>
        </w:rPr>
        <w:t>25</w:t>
      </w:r>
      <w:r w:rsidRPr="00950C5E">
        <w:rPr>
          <w:rFonts w:ascii="宋体" w:eastAsia="宋体" w:hAnsi="宋体" w:cs="仿宋_GB2312" w:hint="eastAsia"/>
          <w:color w:val="000000" w:themeColor="text1"/>
          <w:sz w:val="24"/>
        </w:rPr>
        <w:t>日。计划执行时间为202</w:t>
      </w:r>
      <w:r w:rsidRPr="00950C5E">
        <w:rPr>
          <w:rFonts w:ascii="宋体" w:eastAsia="宋体" w:hAnsi="宋体" w:cs="仿宋_GB2312"/>
          <w:color w:val="000000" w:themeColor="text1"/>
          <w:sz w:val="24"/>
        </w:rPr>
        <w:t>5</w:t>
      </w:r>
      <w:r w:rsidRPr="00950C5E">
        <w:rPr>
          <w:rFonts w:ascii="宋体" w:eastAsia="宋体" w:hAnsi="宋体" w:cs="仿宋_GB2312" w:hint="eastAsia"/>
          <w:color w:val="000000" w:themeColor="text1"/>
          <w:sz w:val="24"/>
        </w:rPr>
        <w:t>年</w:t>
      </w:r>
      <w:r w:rsidRPr="00950C5E">
        <w:rPr>
          <w:rFonts w:ascii="宋体" w:eastAsia="宋体" w:hAnsi="宋体" w:cs="仿宋_GB2312"/>
          <w:color w:val="000000" w:themeColor="text1"/>
          <w:sz w:val="24"/>
        </w:rPr>
        <w:t>4</w:t>
      </w:r>
      <w:r w:rsidRPr="00950C5E">
        <w:rPr>
          <w:rFonts w:ascii="宋体" w:eastAsia="宋体" w:hAnsi="宋体" w:cs="仿宋_GB2312" w:hint="eastAsia"/>
          <w:color w:val="000000" w:themeColor="text1"/>
          <w:sz w:val="24"/>
        </w:rPr>
        <w:t>月</w:t>
      </w:r>
      <w:r w:rsidRPr="00950C5E">
        <w:rPr>
          <w:rFonts w:ascii="宋体" w:eastAsia="宋体" w:hAnsi="宋体" w:cs="仿宋_GB2312"/>
          <w:color w:val="000000" w:themeColor="text1"/>
          <w:sz w:val="24"/>
        </w:rPr>
        <w:t>1</w:t>
      </w:r>
      <w:r w:rsidRPr="00950C5E">
        <w:rPr>
          <w:rFonts w:ascii="宋体" w:eastAsia="宋体" w:hAnsi="宋体" w:cs="仿宋_GB2312" w:hint="eastAsia"/>
          <w:color w:val="000000" w:themeColor="text1"/>
          <w:sz w:val="24"/>
        </w:rPr>
        <w:t>日～20</w:t>
      </w:r>
      <w:r w:rsidRPr="00950C5E">
        <w:rPr>
          <w:rFonts w:ascii="宋体" w:eastAsia="宋体" w:hAnsi="宋体" w:cs="仿宋_GB2312"/>
          <w:color w:val="000000" w:themeColor="text1"/>
          <w:sz w:val="24"/>
        </w:rPr>
        <w:t>26</w:t>
      </w:r>
      <w:r w:rsidRPr="00950C5E">
        <w:rPr>
          <w:rFonts w:ascii="宋体" w:eastAsia="宋体" w:hAnsi="宋体" w:cs="仿宋_GB2312" w:hint="eastAsia"/>
          <w:color w:val="000000" w:themeColor="text1"/>
          <w:sz w:val="24"/>
        </w:rPr>
        <w:t>年</w:t>
      </w:r>
      <w:r w:rsidRPr="00950C5E">
        <w:rPr>
          <w:rFonts w:ascii="宋体" w:eastAsia="宋体" w:hAnsi="宋体" w:cs="仿宋_GB2312"/>
          <w:color w:val="000000" w:themeColor="text1"/>
          <w:sz w:val="24"/>
        </w:rPr>
        <w:t>3</w:t>
      </w:r>
      <w:r w:rsidRPr="00950C5E">
        <w:rPr>
          <w:rFonts w:ascii="宋体" w:eastAsia="宋体" w:hAnsi="宋体" w:cs="仿宋_GB2312" w:hint="eastAsia"/>
          <w:color w:val="000000" w:themeColor="text1"/>
          <w:sz w:val="24"/>
        </w:rPr>
        <w:t>月</w:t>
      </w:r>
      <w:r w:rsidRPr="00950C5E">
        <w:rPr>
          <w:rFonts w:ascii="宋体" w:eastAsia="宋体" w:hAnsi="宋体" w:cs="仿宋_GB2312"/>
          <w:color w:val="000000" w:themeColor="text1"/>
          <w:sz w:val="24"/>
        </w:rPr>
        <w:t>31</w:t>
      </w:r>
      <w:r w:rsidRPr="00950C5E">
        <w:rPr>
          <w:rFonts w:ascii="宋体" w:eastAsia="宋体" w:hAnsi="宋体" w:cs="仿宋_GB2312" w:hint="eastAsia"/>
          <w:color w:val="000000" w:themeColor="text1"/>
          <w:sz w:val="24"/>
        </w:rPr>
        <w:t>日，可根据课题复杂程度适度延长执行周期，最长不超过两年。</w:t>
      </w:r>
    </w:p>
    <w:p w:rsidR="001D745F" w:rsidRPr="00950C5E" w:rsidRDefault="00083241" w:rsidP="00936B9D">
      <w:pPr>
        <w:widowControl/>
        <w:spacing w:line="480" w:lineRule="exact"/>
        <w:ind w:firstLineChars="200" w:firstLine="480"/>
        <w:rPr>
          <w:rFonts w:ascii="宋体" w:eastAsia="宋体" w:hAnsi="宋体" w:cs="仿宋_GB2312"/>
          <w:color w:val="000000" w:themeColor="text1"/>
          <w:sz w:val="24"/>
        </w:rPr>
      </w:pPr>
      <w:r w:rsidRPr="00950C5E">
        <w:rPr>
          <w:rFonts w:ascii="宋体" w:eastAsia="宋体" w:hAnsi="宋体" w:cs="仿宋_GB2312" w:hint="eastAsia"/>
          <w:color w:val="000000" w:themeColor="text1"/>
          <w:sz w:val="24"/>
        </w:rPr>
        <w:t>3</w:t>
      </w:r>
      <w:r w:rsidRPr="00950C5E">
        <w:rPr>
          <w:rFonts w:ascii="宋体" w:eastAsia="宋体" w:hAnsi="宋体" w:cs="仿宋_GB2312"/>
          <w:color w:val="000000" w:themeColor="text1"/>
          <w:sz w:val="24"/>
        </w:rPr>
        <w:t>.</w:t>
      </w:r>
      <w:r w:rsidRPr="00950C5E">
        <w:rPr>
          <w:rFonts w:ascii="宋体" w:eastAsia="宋体" w:hAnsi="宋体" w:cs="仿宋_GB2312" w:hint="eastAsia"/>
          <w:color w:val="000000" w:themeColor="text1"/>
          <w:sz w:val="24"/>
        </w:rPr>
        <w:t>“</w:t>
      </w:r>
      <w:r w:rsidR="00D50320" w:rsidRPr="00950C5E">
        <w:rPr>
          <w:rFonts w:ascii="宋体" w:eastAsia="宋体" w:hAnsi="宋体" w:cs="仿宋_GB2312" w:hint="eastAsia"/>
          <w:color w:val="000000" w:themeColor="text1"/>
          <w:sz w:val="24"/>
        </w:rPr>
        <w:t>安信天行数字化教育应用专项</w:t>
      </w:r>
      <w:r w:rsidRPr="00950C5E">
        <w:rPr>
          <w:rFonts w:ascii="宋体" w:eastAsia="宋体" w:hAnsi="宋体" w:cs="仿宋_GB2312" w:hint="eastAsia"/>
          <w:color w:val="000000" w:themeColor="text1"/>
          <w:sz w:val="24"/>
        </w:rPr>
        <w:t>”</w:t>
      </w:r>
      <w:r w:rsidRPr="00950C5E">
        <w:rPr>
          <w:rFonts w:ascii="宋体" w:eastAsia="宋体" w:hAnsi="宋体" w:hint="eastAsia"/>
          <w:color w:val="000000" w:themeColor="text1"/>
          <w:sz w:val="24"/>
        </w:rPr>
        <w:t xml:space="preserve"> 为每个</w:t>
      </w:r>
      <w:r w:rsidR="00ED479B" w:rsidRPr="00950C5E">
        <w:rPr>
          <w:rFonts w:ascii="宋体" w:eastAsia="宋体" w:hAnsi="宋体" w:hint="eastAsia"/>
          <w:color w:val="000000" w:themeColor="text1"/>
          <w:sz w:val="24"/>
        </w:rPr>
        <w:t>资助</w:t>
      </w:r>
      <w:r w:rsidRPr="00950C5E">
        <w:rPr>
          <w:rFonts w:ascii="宋体" w:eastAsia="宋体" w:hAnsi="宋体" w:hint="eastAsia"/>
          <w:color w:val="000000" w:themeColor="text1"/>
          <w:sz w:val="24"/>
        </w:rPr>
        <w:t>课题提供</w:t>
      </w:r>
      <w:r w:rsidRPr="00950C5E">
        <w:rPr>
          <w:rFonts w:ascii="宋体" w:eastAsia="宋体" w:hAnsi="宋体"/>
          <w:color w:val="000000" w:themeColor="text1"/>
          <w:sz w:val="24"/>
        </w:rPr>
        <w:t>10</w:t>
      </w:r>
      <w:r w:rsidRPr="00950C5E">
        <w:rPr>
          <w:rFonts w:ascii="宋体" w:eastAsia="宋体" w:hAnsi="宋体" w:hint="eastAsia"/>
          <w:color w:val="000000" w:themeColor="text1"/>
          <w:sz w:val="24"/>
        </w:rPr>
        <w:t>元至</w:t>
      </w:r>
      <w:r w:rsidRPr="00950C5E">
        <w:rPr>
          <w:rFonts w:ascii="宋体" w:eastAsia="宋体" w:hAnsi="宋体"/>
          <w:color w:val="000000" w:themeColor="text1"/>
          <w:sz w:val="24"/>
        </w:rPr>
        <w:t>30</w:t>
      </w:r>
      <w:r w:rsidRPr="00950C5E">
        <w:rPr>
          <w:rFonts w:ascii="宋体" w:eastAsia="宋体" w:hAnsi="宋体" w:hint="eastAsia"/>
          <w:color w:val="000000" w:themeColor="text1"/>
          <w:sz w:val="24"/>
        </w:rPr>
        <w:t>万元的研究经费及</w:t>
      </w:r>
      <w:r w:rsidRPr="00950C5E">
        <w:rPr>
          <w:rFonts w:ascii="宋体" w:eastAsia="宋体" w:hAnsi="宋体" w:cs="仿宋_GB2312" w:hint="eastAsia"/>
          <w:color w:val="000000" w:themeColor="text1"/>
          <w:sz w:val="24"/>
        </w:rPr>
        <w:t>相应的课程承载平台</w:t>
      </w:r>
      <w:r w:rsidRPr="00950C5E">
        <w:rPr>
          <w:rFonts w:ascii="宋体" w:eastAsia="宋体" w:hAnsi="宋体" w:hint="eastAsia"/>
          <w:color w:val="000000" w:themeColor="text1"/>
          <w:sz w:val="24"/>
        </w:rPr>
        <w:t>支持，其中研究经费</w:t>
      </w:r>
      <w:r w:rsidRPr="00950C5E">
        <w:rPr>
          <w:rFonts w:ascii="宋体" w:eastAsia="宋体" w:hAnsi="宋体"/>
          <w:color w:val="000000" w:themeColor="text1"/>
          <w:sz w:val="24"/>
        </w:rPr>
        <w:t>5</w:t>
      </w:r>
      <w:r w:rsidRPr="00950C5E">
        <w:rPr>
          <w:rFonts w:ascii="宋体" w:eastAsia="宋体" w:hAnsi="宋体" w:hint="eastAsia"/>
          <w:color w:val="000000" w:themeColor="text1"/>
          <w:sz w:val="24"/>
        </w:rPr>
        <w:t>万元至</w:t>
      </w:r>
      <w:r w:rsidRPr="00950C5E">
        <w:rPr>
          <w:rFonts w:ascii="宋体" w:eastAsia="宋体" w:hAnsi="宋体"/>
          <w:color w:val="000000" w:themeColor="text1"/>
          <w:sz w:val="24"/>
        </w:rPr>
        <w:t>15</w:t>
      </w:r>
      <w:r w:rsidRPr="00950C5E">
        <w:rPr>
          <w:rFonts w:ascii="宋体" w:eastAsia="宋体" w:hAnsi="宋体" w:hint="eastAsia"/>
          <w:color w:val="000000" w:themeColor="text1"/>
          <w:sz w:val="24"/>
        </w:rPr>
        <w:t>万元。</w:t>
      </w:r>
    </w:p>
    <w:p w:rsidR="001D745F" w:rsidRPr="00950C5E" w:rsidRDefault="00083241" w:rsidP="00936B9D">
      <w:pPr>
        <w:widowControl/>
        <w:spacing w:line="480" w:lineRule="exact"/>
        <w:ind w:firstLineChars="200" w:firstLine="480"/>
        <w:rPr>
          <w:rFonts w:ascii="宋体" w:eastAsia="宋体" w:hAnsi="宋体"/>
          <w:color w:val="000000" w:themeColor="text1"/>
          <w:sz w:val="24"/>
        </w:rPr>
      </w:pPr>
      <w:r w:rsidRPr="00950C5E">
        <w:rPr>
          <w:rFonts w:ascii="宋体" w:eastAsia="宋体" w:hAnsi="宋体" w:cs="仿宋_GB2312" w:hint="eastAsia"/>
          <w:color w:val="000000" w:themeColor="text1"/>
          <w:sz w:val="24"/>
        </w:rPr>
        <w:t>4</w:t>
      </w:r>
      <w:r w:rsidRPr="00950C5E">
        <w:rPr>
          <w:rFonts w:ascii="宋体" w:eastAsia="宋体" w:hAnsi="宋体" w:cs="仿宋_GB2312"/>
          <w:color w:val="000000" w:themeColor="text1"/>
          <w:sz w:val="24"/>
        </w:rPr>
        <w:t>.</w:t>
      </w:r>
      <w:r w:rsidRPr="00950C5E">
        <w:rPr>
          <w:rFonts w:ascii="宋体" w:eastAsia="宋体" w:hAnsi="宋体" w:cs="仿宋_GB2312" w:hint="eastAsia"/>
          <w:color w:val="000000" w:themeColor="text1"/>
          <w:sz w:val="24"/>
        </w:rPr>
        <w:t>“</w:t>
      </w:r>
      <w:r w:rsidR="00D50320" w:rsidRPr="00950C5E">
        <w:rPr>
          <w:rFonts w:ascii="宋体" w:eastAsia="宋体" w:hAnsi="宋体" w:cs="仿宋_GB2312" w:hint="eastAsia"/>
          <w:color w:val="000000" w:themeColor="text1"/>
          <w:sz w:val="24"/>
        </w:rPr>
        <w:t>安信天行数字化教育应用专项</w:t>
      </w:r>
      <w:r w:rsidRPr="00950C5E">
        <w:rPr>
          <w:rFonts w:ascii="宋体" w:eastAsia="宋体" w:hAnsi="宋体" w:cs="仿宋_GB2312" w:hint="eastAsia"/>
          <w:color w:val="000000" w:themeColor="text1"/>
          <w:sz w:val="24"/>
        </w:rPr>
        <w:t>”基金课题的选题方向见表一，申请人选择课题方向进行申报。</w:t>
      </w:r>
      <w:r w:rsidRPr="00950C5E">
        <w:rPr>
          <w:rFonts w:ascii="宋体" w:eastAsia="宋体" w:hAnsi="宋体" w:cs="宋体" w:hint="eastAsia"/>
          <w:color w:val="000000" w:themeColor="text1"/>
          <w:sz w:val="24"/>
        </w:rPr>
        <w:t>基金课题提供的</w:t>
      </w:r>
      <w:r w:rsidRPr="00950C5E">
        <w:rPr>
          <w:rFonts w:ascii="宋体" w:eastAsia="宋体" w:hAnsi="宋体" w:cs="仿宋_GB2312" w:hint="eastAsia"/>
          <w:color w:val="000000" w:themeColor="text1"/>
          <w:sz w:val="24"/>
        </w:rPr>
        <w:t>课程承载平台</w:t>
      </w:r>
      <w:r w:rsidRPr="00950C5E">
        <w:rPr>
          <w:rFonts w:ascii="宋体" w:eastAsia="宋体" w:hAnsi="宋体" w:hint="eastAsia"/>
          <w:color w:val="000000" w:themeColor="text1"/>
          <w:sz w:val="24"/>
        </w:rPr>
        <w:t>见表二。</w:t>
      </w:r>
    </w:p>
    <w:p w:rsidR="001D745F" w:rsidRDefault="00083241">
      <w:pPr>
        <w:spacing w:line="480" w:lineRule="exact"/>
        <w:jc w:val="center"/>
        <w:rPr>
          <w:rFonts w:ascii="宋体" w:eastAsia="宋体" w:hAnsi="宋体" w:cs="黑体"/>
          <w:sz w:val="24"/>
        </w:rPr>
      </w:pPr>
      <w:r>
        <w:rPr>
          <w:rFonts w:ascii="宋体" w:eastAsia="宋体" w:hAnsi="宋体" w:cs="黑体" w:hint="eastAsia"/>
          <w:sz w:val="24"/>
        </w:rPr>
        <w:t>表一 “</w:t>
      </w:r>
      <w:r w:rsidR="00D50320" w:rsidRPr="00950C5E">
        <w:rPr>
          <w:rFonts w:ascii="宋体" w:eastAsia="宋体" w:hAnsi="宋体" w:cs="仿宋_GB2312" w:hint="eastAsia"/>
          <w:color w:val="000000" w:themeColor="text1"/>
          <w:sz w:val="24"/>
        </w:rPr>
        <w:t>安信天行数字化教育应用专项</w:t>
      </w:r>
      <w:r>
        <w:rPr>
          <w:rFonts w:ascii="宋体" w:eastAsia="宋体" w:hAnsi="宋体" w:cs="黑体" w:hint="eastAsia"/>
          <w:sz w:val="24"/>
        </w:rPr>
        <w:t>”选题列表</w:t>
      </w:r>
    </w:p>
    <w:tbl>
      <w:tblPr>
        <w:tblStyle w:val="a6"/>
        <w:tblW w:w="8784" w:type="dxa"/>
        <w:tblLook w:val="04A0" w:firstRow="1" w:lastRow="0" w:firstColumn="1" w:lastColumn="0" w:noHBand="0" w:noVBand="1"/>
      </w:tblPr>
      <w:tblGrid>
        <w:gridCol w:w="822"/>
        <w:gridCol w:w="1158"/>
        <w:gridCol w:w="6804"/>
      </w:tblGrid>
      <w:tr w:rsidR="001D745F">
        <w:trPr>
          <w:trHeight w:val="628"/>
        </w:trPr>
        <w:tc>
          <w:tcPr>
            <w:tcW w:w="822" w:type="dxa"/>
            <w:shd w:val="clear" w:color="auto" w:fill="BFBFBF" w:themeFill="background1" w:themeFillShade="BF"/>
            <w:vAlign w:val="center"/>
          </w:tcPr>
          <w:p w:rsidR="001D745F" w:rsidRDefault="00083241">
            <w:pPr>
              <w:jc w:val="center"/>
              <w:rPr>
                <w:rFonts w:ascii="宋体" w:eastAsia="宋体" w:hAnsi="宋体" w:cs="宋体"/>
                <w:b/>
                <w:szCs w:val="21"/>
              </w:rPr>
            </w:pPr>
            <w:r>
              <w:rPr>
                <w:rFonts w:ascii="宋体" w:eastAsia="宋体" w:hAnsi="宋体" w:cs="宋体" w:hint="eastAsia"/>
                <w:b/>
                <w:szCs w:val="21"/>
              </w:rPr>
              <w:t>方向编号</w:t>
            </w:r>
          </w:p>
        </w:tc>
        <w:tc>
          <w:tcPr>
            <w:tcW w:w="1158" w:type="dxa"/>
            <w:shd w:val="clear" w:color="auto" w:fill="BFBFBF" w:themeFill="background1" w:themeFillShade="BF"/>
            <w:vAlign w:val="center"/>
          </w:tcPr>
          <w:p w:rsidR="001D745F" w:rsidRDefault="00083241">
            <w:pPr>
              <w:jc w:val="center"/>
              <w:rPr>
                <w:rFonts w:ascii="宋体" w:eastAsia="宋体" w:hAnsi="宋体" w:cs="宋体"/>
                <w:b/>
                <w:szCs w:val="21"/>
              </w:rPr>
            </w:pPr>
            <w:r>
              <w:rPr>
                <w:rFonts w:ascii="宋体" w:eastAsia="宋体" w:hAnsi="宋体" w:cs="宋体" w:hint="eastAsia"/>
                <w:b/>
                <w:szCs w:val="21"/>
              </w:rPr>
              <w:t>课题方向</w:t>
            </w:r>
          </w:p>
        </w:tc>
        <w:tc>
          <w:tcPr>
            <w:tcW w:w="6804" w:type="dxa"/>
            <w:shd w:val="clear" w:color="auto" w:fill="BFBFBF" w:themeFill="background1" w:themeFillShade="BF"/>
            <w:vAlign w:val="center"/>
          </w:tcPr>
          <w:p w:rsidR="001D745F" w:rsidRDefault="00083241">
            <w:pPr>
              <w:jc w:val="center"/>
              <w:rPr>
                <w:rFonts w:ascii="宋体" w:eastAsia="宋体" w:hAnsi="宋体" w:cs="宋体"/>
                <w:b/>
                <w:szCs w:val="21"/>
              </w:rPr>
            </w:pPr>
            <w:r>
              <w:rPr>
                <w:rFonts w:ascii="宋体" w:eastAsia="宋体" w:hAnsi="宋体" w:cs="宋体" w:hint="eastAsia"/>
                <w:b/>
                <w:szCs w:val="21"/>
              </w:rPr>
              <w:t>课题介绍</w:t>
            </w:r>
          </w:p>
        </w:tc>
      </w:tr>
      <w:tr w:rsidR="001D745F">
        <w:tc>
          <w:tcPr>
            <w:tcW w:w="822" w:type="dxa"/>
            <w:vAlign w:val="center"/>
          </w:tcPr>
          <w:p w:rsidR="001D745F" w:rsidRDefault="00083241">
            <w:pPr>
              <w:jc w:val="center"/>
              <w:rPr>
                <w:rFonts w:ascii="宋体" w:eastAsia="宋体" w:hAnsi="宋体" w:cs="宋体"/>
                <w:sz w:val="20"/>
                <w:szCs w:val="20"/>
              </w:rPr>
            </w:pPr>
            <w:r>
              <w:rPr>
                <w:rFonts w:ascii="宋体" w:eastAsia="宋体" w:hAnsi="宋体" w:cs="宋体"/>
                <w:sz w:val="20"/>
                <w:szCs w:val="20"/>
              </w:rPr>
              <w:t>A0</w:t>
            </w:r>
            <w:r>
              <w:rPr>
                <w:rFonts w:ascii="宋体" w:eastAsia="宋体" w:hAnsi="宋体" w:cs="宋体" w:hint="eastAsia"/>
                <w:sz w:val="20"/>
                <w:szCs w:val="20"/>
              </w:rPr>
              <w:t>1</w:t>
            </w:r>
          </w:p>
        </w:tc>
        <w:tc>
          <w:tcPr>
            <w:tcW w:w="1158" w:type="dxa"/>
            <w:vAlign w:val="center"/>
          </w:tcPr>
          <w:p w:rsidR="001D745F" w:rsidRDefault="00083241">
            <w:pPr>
              <w:rPr>
                <w:rFonts w:ascii="宋体" w:eastAsia="宋体" w:hAnsi="宋体" w:cs="宋体"/>
                <w:sz w:val="20"/>
                <w:szCs w:val="20"/>
              </w:rPr>
            </w:pPr>
            <w:r>
              <w:rPr>
                <w:rFonts w:ascii="宋体" w:eastAsia="宋体" w:hAnsi="宋体" w:cs="宋体" w:hint="eastAsia"/>
                <w:sz w:val="20"/>
                <w:szCs w:val="20"/>
              </w:rPr>
              <w:t>学科数字教育</w:t>
            </w:r>
          </w:p>
        </w:tc>
        <w:tc>
          <w:tcPr>
            <w:tcW w:w="6804" w:type="dxa"/>
            <w:vAlign w:val="center"/>
          </w:tcPr>
          <w:p w:rsidR="001D745F" w:rsidRDefault="00083241">
            <w:pPr>
              <w:ind w:firstLineChars="200" w:firstLine="400"/>
              <w:rPr>
                <w:rFonts w:ascii="宋体" w:eastAsia="宋体" w:hAnsi="宋体" w:cs="宋体"/>
                <w:sz w:val="20"/>
                <w:szCs w:val="20"/>
              </w:rPr>
            </w:pPr>
            <w:r>
              <w:rPr>
                <w:rFonts w:ascii="宋体" w:eastAsia="宋体" w:hAnsi="宋体" w:cs="宋体" w:hint="eastAsia"/>
                <w:sz w:val="20"/>
                <w:szCs w:val="20"/>
              </w:rPr>
              <w:t>随着高等教育与新兴技术的不断融合发展，在传统教育学科的基础上衍生出了“新工科”“新文科”“新医科”“新农科”等多种新兴学科和交叉学科，因此需要不断提高学生的数字素养、数字技能和对应网络安全风险应对能力，增强数字时代的数字适应力和胜任力。</w:t>
            </w:r>
          </w:p>
          <w:p w:rsidR="001D745F" w:rsidRDefault="00083241">
            <w:pPr>
              <w:ind w:firstLineChars="200" w:firstLine="400"/>
              <w:rPr>
                <w:sz w:val="20"/>
                <w:szCs w:val="20"/>
              </w:rPr>
            </w:pPr>
            <w:r>
              <w:rPr>
                <w:rFonts w:ascii="宋体" w:eastAsia="宋体" w:hAnsi="宋体" w:cs="宋体" w:hint="eastAsia"/>
                <w:sz w:val="20"/>
                <w:szCs w:val="20"/>
              </w:rPr>
              <w:t>课题主要研究方向：新兴学科的人才数字素养与技能模型、新兴学科人才数字素养与技能、数字安全素养与技能培养资源以及相应虚拟仿真实验资源、教育环境建设和开发。</w:t>
            </w:r>
          </w:p>
        </w:tc>
      </w:tr>
      <w:tr w:rsidR="001D745F">
        <w:tc>
          <w:tcPr>
            <w:tcW w:w="822" w:type="dxa"/>
            <w:vAlign w:val="center"/>
          </w:tcPr>
          <w:p w:rsidR="001D745F" w:rsidRDefault="00083241">
            <w:pPr>
              <w:jc w:val="center"/>
              <w:rPr>
                <w:rFonts w:ascii="宋体" w:eastAsia="宋体" w:hAnsi="宋体" w:cs="宋体"/>
                <w:sz w:val="20"/>
                <w:szCs w:val="20"/>
              </w:rPr>
            </w:pPr>
            <w:r>
              <w:rPr>
                <w:rFonts w:ascii="宋体" w:eastAsia="宋体" w:hAnsi="宋体" w:cs="宋体"/>
                <w:sz w:val="20"/>
                <w:szCs w:val="20"/>
              </w:rPr>
              <w:lastRenderedPageBreak/>
              <w:t>A0</w:t>
            </w:r>
            <w:r>
              <w:rPr>
                <w:rFonts w:ascii="宋体" w:eastAsia="宋体" w:hAnsi="宋体" w:cs="宋体" w:hint="eastAsia"/>
                <w:sz w:val="20"/>
                <w:szCs w:val="20"/>
              </w:rPr>
              <w:t>2</w:t>
            </w:r>
          </w:p>
        </w:tc>
        <w:tc>
          <w:tcPr>
            <w:tcW w:w="1158" w:type="dxa"/>
            <w:vAlign w:val="center"/>
          </w:tcPr>
          <w:p w:rsidR="001D745F" w:rsidRDefault="00083241">
            <w:pPr>
              <w:rPr>
                <w:rFonts w:ascii="宋体" w:eastAsia="宋体" w:hAnsi="宋体" w:cs="宋体"/>
                <w:sz w:val="20"/>
                <w:szCs w:val="20"/>
              </w:rPr>
            </w:pPr>
            <w:r>
              <w:rPr>
                <w:rFonts w:ascii="宋体" w:eastAsia="宋体" w:hAnsi="宋体" w:cs="宋体" w:hint="eastAsia"/>
                <w:sz w:val="20"/>
                <w:szCs w:val="20"/>
              </w:rPr>
              <w:t>新时代职校数字教育</w:t>
            </w:r>
          </w:p>
        </w:tc>
        <w:tc>
          <w:tcPr>
            <w:tcW w:w="6804" w:type="dxa"/>
            <w:vAlign w:val="center"/>
          </w:tcPr>
          <w:p w:rsidR="001D745F" w:rsidRDefault="00083241">
            <w:pPr>
              <w:ind w:firstLineChars="200" w:firstLine="400"/>
              <w:rPr>
                <w:rFonts w:ascii="宋体" w:eastAsia="宋体" w:hAnsi="宋体" w:cs="宋体"/>
                <w:sz w:val="20"/>
                <w:szCs w:val="20"/>
              </w:rPr>
            </w:pPr>
            <w:r>
              <w:rPr>
                <w:rFonts w:ascii="宋体" w:eastAsia="宋体" w:hAnsi="宋体" w:cs="宋体" w:hint="eastAsia"/>
                <w:sz w:val="20"/>
                <w:szCs w:val="20"/>
              </w:rPr>
              <w:t>伴随新兴技术的高速发展，符合当前时代需求的高素质人才缺口逐渐增大。新时代职校教育需要在传统职校教育的基础上，将新兴技术以及新兴技术带来的新安全风险融入到教学实践中，培育学生的快速适应岗位能力。</w:t>
            </w:r>
          </w:p>
          <w:p w:rsidR="001D745F" w:rsidRDefault="00083241">
            <w:pPr>
              <w:ind w:firstLineChars="200" w:firstLine="400"/>
              <w:rPr>
                <w:rFonts w:ascii="宋体" w:eastAsia="宋体" w:hAnsi="宋体" w:cs="宋体"/>
                <w:sz w:val="20"/>
                <w:szCs w:val="20"/>
              </w:rPr>
            </w:pPr>
            <w:r>
              <w:rPr>
                <w:rFonts w:ascii="宋体" w:eastAsia="宋体" w:hAnsi="宋体" w:cs="宋体" w:hint="eastAsia"/>
                <w:sz w:val="20"/>
                <w:szCs w:val="20"/>
              </w:rPr>
              <w:t>课题主要研究方向：创建适应新时代要求的应用型技术性人才数字素养标准、建立符合新时代的技术人才培养体系、创造培养资源、营造人才培养环境。</w:t>
            </w:r>
          </w:p>
        </w:tc>
      </w:tr>
      <w:tr w:rsidR="001D745F">
        <w:tc>
          <w:tcPr>
            <w:tcW w:w="822" w:type="dxa"/>
            <w:vAlign w:val="center"/>
          </w:tcPr>
          <w:p w:rsidR="001D745F" w:rsidRDefault="00083241">
            <w:pPr>
              <w:jc w:val="center"/>
              <w:rPr>
                <w:rFonts w:ascii="宋体" w:eastAsia="宋体" w:hAnsi="宋体" w:cs="宋体"/>
                <w:sz w:val="20"/>
                <w:szCs w:val="20"/>
              </w:rPr>
            </w:pPr>
            <w:r>
              <w:rPr>
                <w:rFonts w:ascii="宋体" w:eastAsia="宋体" w:hAnsi="宋体" w:cs="宋体"/>
                <w:sz w:val="20"/>
                <w:szCs w:val="20"/>
              </w:rPr>
              <w:t>A0</w:t>
            </w:r>
            <w:r>
              <w:rPr>
                <w:rFonts w:ascii="宋体" w:eastAsia="宋体" w:hAnsi="宋体" w:cs="宋体" w:hint="eastAsia"/>
                <w:sz w:val="20"/>
                <w:szCs w:val="20"/>
              </w:rPr>
              <w:t>3</w:t>
            </w:r>
          </w:p>
        </w:tc>
        <w:tc>
          <w:tcPr>
            <w:tcW w:w="1158" w:type="dxa"/>
            <w:vAlign w:val="center"/>
          </w:tcPr>
          <w:p w:rsidR="001D745F" w:rsidRDefault="00083241">
            <w:pPr>
              <w:rPr>
                <w:rFonts w:ascii="宋体" w:eastAsia="宋体" w:hAnsi="宋体" w:cs="宋体"/>
                <w:sz w:val="20"/>
                <w:szCs w:val="20"/>
              </w:rPr>
            </w:pPr>
            <w:r>
              <w:rPr>
                <w:rFonts w:ascii="宋体" w:eastAsia="宋体" w:hAnsi="宋体" w:cs="宋体" w:hint="eastAsia"/>
                <w:sz w:val="20"/>
                <w:szCs w:val="20"/>
              </w:rPr>
              <w:t>教育数字化研究及示范应用</w:t>
            </w:r>
          </w:p>
        </w:tc>
        <w:tc>
          <w:tcPr>
            <w:tcW w:w="6804" w:type="dxa"/>
            <w:vAlign w:val="center"/>
          </w:tcPr>
          <w:p w:rsidR="001D745F" w:rsidRDefault="00083241">
            <w:pPr>
              <w:ind w:firstLineChars="200" w:firstLine="400"/>
              <w:rPr>
                <w:rFonts w:ascii="宋体" w:eastAsia="宋体" w:hAnsi="宋体" w:cs="宋体"/>
                <w:sz w:val="20"/>
                <w:szCs w:val="20"/>
              </w:rPr>
            </w:pPr>
            <w:r>
              <w:rPr>
                <w:rFonts w:ascii="宋体" w:eastAsia="宋体" w:hAnsi="宋体" w:cs="宋体" w:hint="eastAsia"/>
                <w:sz w:val="20"/>
                <w:szCs w:val="20"/>
              </w:rPr>
              <w:t>推动互联网、物联网、大数据、人工智能、虚拟现实等现代信息技术在学校教学和管理中的应用，探索实施网络化、数字化、智能化、个性化的教育，以现代信息技术在安全的环境下推动高等教育质量提升的“变轨超车”。基于智慧教育相关技术和现代信息技术与教育教学深度融合，提出深化智慧课堂、智慧实验室、智慧校园等示范应用方案和具体执行计划。</w:t>
            </w:r>
          </w:p>
          <w:p w:rsidR="001D745F" w:rsidRDefault="00083241">
            <w:pPr>
              <w:ind w:firstLineChars="200" w:firstLine="400"/>
              <w:rPr>
                <w:sz w:val="20"/>
                <w:szCs w:val="20"/>
              </w:rPr>
            </w:pPr>
            <w:r>
              <w:rPr>
                <w:rFonts w:ascii="宋体" w:eastAsia="宋体" w:hAnsi="宋体" w:cs="宋体" w:hint="eastAsia"/>
                <w:sz w:val="20"/>
                <w:szCs w:val="20"/>
              </w:rPr>
              <w:t>课题主要研究方向：教育新技术应用、教育数据治理、智慧教学资源管理等。</w:t>
            </w:r>
          </w:p>
        </w:tc>
      </w:tr>
    </w:tbl>
    <w:p w:rsidR="001D745F" w:rsidRDefault="001D745F" w:rsidP="00936B9D">
      <w:pPr>
        <w:widowControl/>
        <w:spacing w:line="480" w:lineRule="exact"/>
        <w:ind w:firstLineChars="200" w:firstLine="640"/>
        <w:rPr>
          <w:rFonts w:ascii="黑体" w:eastAsia="黑体" w:hAnsi="黑体" w:cs="黑体"/>
          <w:sz w:val="32"/>
          <w:szCs w:val="32"/>
        </w:rPr>
      </w:pPr>
    </w:p>
    <w:p w:rsidR="001D745F" w:rsidRPr="00936B9D" w:rsidRDefault="00083241" w:rsidP="00936B9D">
      <w:pPr>
        <w:widowControl/>
        <w:spacing w:line="480" w:lineRule="exact"/>
        <w:ind w:firstLineChars="200" w:firstLine="562"/>
        <w:rPr>
          <w:rFonts w:ascii="黑体" w:eastAsia="黑体" w:hAnsi="黑体" w:cs="黑体"/>
          <w:b/>
          <w:sz w:val="28"/>
          <w:szCs w:val="28"/>
        </w:rPr>
      </w:pPr>
      <w:r w:rsidRPr="00936B9D">
        <w:rPr>
          <w:rFonts w:ascii="黑体" w:eastAsia="黑体" w:hAnsi="黑体" w:cs="黑体" w:hint="eastAsia"/>
          <w:b/>
          <w:sz w:val="28"/>
          <w:szCs w:val="28"/>
        </w:rPr>
        <w:t>二、</w:t>
      </w:r>
      <w:r w:rsidRPr="00936B9D">
        <w:rPr>
          <w:rFonts w:ascii="黑体" w:eastAsia="黑体" w:hAnsi="黑体" w:cs="黑体"/>
          <w:b/>
          <w:sz w:val="28"/>
          <w:szCs w:val="28"/>
        </w:rPr>
        <w:t>申报条件和要求</w:t>
      </w:r>
    </w:p>
    <w:p w:rsidR="001D745F" w:rsidRDefault="00083241" w:rsidP="00936B9D">
      <w:pPr>
        <w:spacing w:line="480" w:lineRule="exact"/>
        <w:ind w:firstLineChars="200" w:firstLine="480"/>
        <w:rPr>
          <w:rFonts w:ascii="宋体" w:eastAsia="宋体" w:hAnsi="宋体" w:cs="仿宋_GB2312"/>
          <w:sz w:val="24"/>
        </w:rPr>
      </w:pPr>
      <w:r>
        <w:rPr>
          <w:rFonts w:ascii="宋体" w:eastAsia="宋体" w:hAnsi="宋体" w:cs="仿宋_GB2312" w:hint="eastAsia"/>
          <w:sz w:val="24"/>
        </w:rPr>
        <w:t>1. 团队成员在选定的研究课题方向有较好的技术储备，包括与申报课题研究内容相关的研究成果、教材、论文、专利、获奖等。</w:t>
      </w:r>
    </w:p>
    <w:p w:rsidR="001D745F" w:rsidRDefault="00083241" w:rsidP="00936B9D">
      <w:pPr>
        <w:spacing w:line="480" w:lineRule="exact"/>
        <w:ind w:firstLineChars="200" w:firstLine="480"/>
        <w:rPr>
          <w:rFonts w:ascii="宋体" w:eastAsia="宋体" w:hAnsi="宋体" w:cs="仿宋_GB2312"/>
          <w:sz w:val="24"/>
        </w:rPr>
      </w:pPr>
      <w:r>
        <w:rPr>
          <w:rFonts w:ascii="宋体" w:eastAsia="宋体" w:hAnsi="宋体" w:cs="仿宋_GB2312" w:hint="eastAsia"/>
          <w:sz w:val="24"/>
        </w:rPr>
        <w:t xml:space="preserve">2. </w:t>
      </w:r>
      <w:r>
        <w:rPr>
          <w:rFonts w:ascii="宋体" w:eastAsia="宋体" w:hAnsi="宋体" w:cs="宋体" w:hint="eastAsia"/>
          <w:sz w:val="24"/>
        </w:rPr>
        <w:t>团队组成合理，分工明确，数量不少于3人</w:t>
      </w:r>
      <w:r>
        <w:rPr>
          <w:rFonts w:ascii="宋体" w:eastAsia="宋体" w:hAnsi="宋体" w:cs="仿宋_GB2312" w:hint="eastAsia"/>
          <w:sz w:val="24"/>
        </w:rPr>
        <w:t>。</w:t>
      </w:r>
    </w:p>
    <w:p w:rsidR="001D745F" w:rsidRDefault="00083241" w:rsidP="00936B9D">
      <w:pPr>
        <w:spacing w:line="480" w:lineRule="exact"/>
        <w:ind w:firstLineChars="200" w:firstLine="480"/>
        <w:rPr>
          <w:rFonts w:ascii="仿宋_GB2312" w:eastAsia="仿宋_GB2312" w:hAnsi="仿宋_GB2312" w:cs="仿宋_GB2312"/>
          <w:sz w:val="32"/>
          <w:szCs w:val="32"/>
        </w:rPr>
      </w:pPr>
      <w:r>
        <w:rPr>
          <w:rFonts w:ascii="宋体" w:eastAsia="宋体" w:hAnsi="宋体" w:cs="仿宋_GB2312" w:hint="eastAsia"/>
          <w:sz w:val="24"/>
        </w:rPr>
        <w:t>3. 优先支持有志于进行教学改革、教学模式创新，已进行过类似研究，或有初步研究计划的院校。</w:t>
      </w:r>
    </w:p>
    <w:p w:rsidR="001D745F" w:rsidRDefault="00083241" w:rsidP="00936B9D">
      <w:pPr>
        <w:spacing w:line="480" w:lineRule="exact"/>
        <w:ind w:firstLineChars="200" w:firstLine="480"/>
        <w:rPr>
          <w:rFonts w:ascii="宋体" w:eastAsia="宋体" w:hAnsi="宋体" w:cs="仿宋_GB2312"/>
          <w:sz w:val="24"/>
        </w:rPr>
      </w:pPr>
      <w:r>
        <w:rPr>
          <w:rFonts w:ascii="宋体" w:eastAsia="宋体" w:hAnsi="宋体" w:cs="仿宋_GB2312" w:hint="eastAsia"/>
          <w:sz w:val="24"/>
        </w:rPr>
        <w:t>4.</w:t>
      </w:r>
      <w:r>
        <w:rPr>
          <w:rFonts w:ascii="宋体" w:eastAsia="宋体" w:hAnsi="宋体" w:cs="仿宋_GB2312"/>
          <w:sz w:val="24"/>
        </w:rPr>
        <w:t xml:space="preserve"> </w:t>
      </w:r>
      <w:r>
        <w:rPr>
          <w:rFonts w:ascii="宋体" w:eastAsia="宋体" w:hAnsi="宋体" w:cs="仿宋_GB2312" w:hint="eastAsia"/>
          <w:sz w:val="24"/>
        </w:rPr>
        <w:t>优先支持研究内容有创造性、前瞻性和实用性，有商业化前景的课题。</w:t>
      </w:r>
    </w:p>
    <w:p w:rsidR="001D745F" w:rsidRDefault="006E5B91" w:rsidP="00936B9D">
      <w:pPr>
        <w:spacing w:line="480" w:lineRule="exact"/>
        <w:ind w:firstLineChars="200" w:firstLine="480"/>
        <w:rPr>
          <w:rFonts w:ascii="宋体" w:eastAsia="宋体" w:hAnsi="宋体" w:cs="仿宋_GB2312"/>
          <w:sz w:val="24"/>
        </w:rPr>
      </w:pPr>
      <w:r>
        <w:rPr>
          <w:rFonts w:ascii="宋体" w:eastAsia="宋体" w:hAnsi="宋体" w:cs="仿宋_GB2312"/>
          <w:sz w:val="24"/>
        </w:rPr>
        <w:t>5</w:t>
      </w:r>
      <w:r w:rsidR="00083241">
        <w:rPr>
          <w:rFonts w:ascii="宋体" w:eastAsia="宋体" w:hAnsi="宋体" w:cs="仿宋_GB2312" w:hint="eastAsia"/>
          <w:sz w:val="24"/>
        </w:rPr>
        <w:t>. 优先支持有明确研究成果，成果有应用价值，可复制、可推广的课题，不支持纯理论研究。</w:t>
      </w:r>
    </w:p>
    <w:p w:rsidR="001D745F" w:rsidRDefault="006E5B91" w:rsidP="00936B9D">
      <w:pPr>
        <w:spacing w:line="480" w:lineRule="exact"/>
        <w:ind w:firstLineChars="200" w:firstLine="480"/>
        <w:rPr>
          <w:rFonts w:ascii="宋体" w:eastAsia="宋体" w:hAnsi="宋体" w:cs="仿宋_GB2312"/>
          <w:sz w:val="24"/>
        </w:rPr>
      </w:pPr>
      <w:r>
        <w:rPr>
          <w:rFonts w:ascii="宋体" w:eastAsia="宋体" w:hAnsi="宋体" w:cs="仿宋_GB2312"/>
          <w:sz w:val="24"/>
        </w:rPr>
        <w:t>6</w:t>
      </w:r>
      <w:r w:rsidR="00083241">
        <w:rPr>
          <w:rFonts w:ascii="宋体" w:eastAsia="宋体" w:hAnsi="宋体" w:cs="仿宋_GB2312" w:hint="eastAsia"/>
          <w:sz w:val="24"/>
        </w:rPr>
        <w:t>. 优先支持研究方向明确，研究内容详实，研究方案完整可行的课题。</w:t>
      </w:r>
    </w:p>
    <w:p w:rsidR="001D745F" w:rsidRDefault="006E5B91" w:rsidP="00936B9D">
      <w:pPr>
        <w:spacing w:line="480" w:lineRule="exact"/>
        <w:ind w:firstLineChars="200" w:firstLine="480"/>
        <w:rPr>
          <w:rFonts w:ascii="宋体" w:eastAsia="宋体" w:hAnsi="宋体" w:cs="仿宋_GB2312"/>
          <w:sz w:val="24"/>
        </w:rPr>
      </w:pPr>
      <w:r>
        <w:rPr>
          <w:rFonts w:ascii="宋体" w:eastAsia="宋体" w:hAnsi="宋体" w:cs="仿宋_GB2312"/>
          <w:sz w:val="24"/>
        </w:rPr>
        <w:t>7</w:t>
      </w:r>
      <w:r w:rsidR="00083241">
        <w:rPr>
          <w:rFonts w:ascii="宋体" w:eastAsia="宋体" w:hAnsi="宋体" w:cs="仿宋_GB2312" w:hint="eastAsia"/>
          <w:sz w:val="24"/>
        </w:rPr>
        <w:t>. 优先支持院校对所申报课题有资金、政策、人员和场地等条件支持的课题。</w:t>
      </w:r>
    </w:p>
    <w:p w:rsidR="001D745F" w:rsidRDefault="006E5B91" w:rsidP="00936B9D">
      <w:pPr>
        <w:spacing w:line="480" w:lineRule="exact"/>
        <w:ind w:firstLineChars="200" w:firstLine="480"/>
        <w:rPr>
          <w:rFonts w:ascii="宋体" w:eastAsia="宋体" w:hAnsi="宋体" w:cs="仿宋_GB2312"/>
          <w:sz w:val="24"/>
        </w:rPr>
      </w:pPr>
      <w:r>
        <w:rPr>
          <w:rFonts w:ascii="宋体" w:eastAsia="宋体" w:hAnsi="宋体" w:cs="仿宋_GB2312"/>
          <w:sz w:val="24"/>
        </w:rPr>
        <w:t>8</w:t>
      </w:r>
      <w:r w:rsidR="00083241">
        <w:rPr>
          <w:rFonts w:ascii="宋体" w:eastAsia="宋体" w:hAnsi="宋体" w:cs="仿宋_GB2312" w:hint="eastAsia"/>
          <w:sz w:val="24"/>
        </w:rPr>
        <w:t>. 申请人应客观、真实地填写申请书，没有知识产权争议，遵守国家有关知识产权法规。在课题申请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1D745F" w:rsidRDefault="006E5B91" w:rsidP="00936B9D">
      <w:pPr>
        <w:spacing w:line="480" w:lineRule="exact"/>
        <w:ind w:firstLineChars="200" w:firstLine="480"/>
        <w:rPr>
          <w:rFonts w:ascii="宋体" w:eastAsia="宋体" w:hAnsi="宋体" w:cs="仿宋_GB2312"/>
          <w:sz w:val="24"/>
        </w:rPr>
      </w:pPr>
      <w:r>
        <w:rPr>
          <w:rFonts w:ascii="宋体" w:eastAsia="宋体" w:hAnsi="宋体" w:cs="仿宋_GB2312"/>
          <w:sz w:val="24"/>
        </w:rPr>
        <w:t>9</w:t>
      </w:r>
      <w:r w:rsidR="00083241">
        <w:rPr>
          <w:rFonts w:ascii="宋体" w:eastAsia="宋体" w:hAnsi="宋体" w:cs="仿宋_GB2312" w:hint="eastAsia"/>
          <w:sz w:val="24"/>
        </w:rPr>
        <w:t>.</w:t>
      </w:r>
      <w:r>
        <w:rPr>
          <w:rFonts w:ascii="宋体" w:eastAsia="宋体" w:hAnsi="宋体" w:cs="仿宋_GB2312"/>
          <w:sz w:val="24"/>
        </w:rPr>
        <w:t xml:space="preserve"> </w:t>
      </w:r>
      <w:r w:rsidR="00083241">
        <w:rPr>
          <w:rFonts w:ascii="宋体" w:eastAsia="宋体" w:hAnsi="宋体" w:cs="仿宋_GB2312" w:hint="eastAsia"/>
          <w:sz w:val="24"/>
        </w:rPr>
        <w:t>资助课题获得的知识产权由资助方和课题承担单位共同所有。</w:t>
      </w:r>
    </w:p>
    <w:p w:rsidR="001D745F" w:rsidRDefault="006E5B91" w:rsidP="00936B9D">
      <w:pPr>
        <w:spacing w:line="480" w:lineRule="exact"/>
        <w:ind w:firstLineChars="200" w:firstLine="480"/>
        <w:rPr>
          <w:rFonts w:ascii="宋体" w:eastAsia="宋体" w:hAnsi="宋体" w:cs="仿宋_GB2312"/>
          <w:sz w:val="24"/>
        </w:rPr>
      </w:pPr>
      <w:r>
        <w:rPr>
          <w:rFonts w:ascii="宋体" w:eastAsia="宋体" w:hAnsi="宋体" w:cs="仿宋_GB2312"/>
          <w:sz w:val="24"/>
        </w:rPr>
        <w:t>10</w:t>
      </w:r>
      <w:r w:rsidR="00083241">
        <w:rPr>
          <w:rFonts w:ascii="宋体" w:eastAsia="宋体" w:hAnsi="宋体" w:cs="仿宋_GB2312" w:hint="eastAsia"/>
          <w:sz w:val="24"/>
        </w:rPr>
        <w:t>.课题组需具备可独立支配的课题研究基础软硬件条件。</w:t>
      </w:r>
    </w:p>
    <w:p w:rsidR="001D745F" w:rsidRPr="006E5B91" w:rsidRDefault="001D745F" w:rsidP="00936B9D">
      <w:pPr>
        <w:pStyle w:val="20"/>
        <w:spacing w:line="480" w:lineRule="exact"/>
        <w:ind w:firstLine="448"/>
      </w:pPr>
    </w:p>
    <w:p w:rsidR="001D745F" w:rsidRDefault="00083241" w:rsidP="00936B9D">
      <w:pPr>
        <w:widowControl/>
        <w:spacing w:line="480" w:lineRule="exact"/>
        <w:ind w:firstLineChars="200" w:firstLine="562"/>
        <w:jc w:val="left"/>
        <w:rPr>
          <w:rFonts w:ascii="黑体" w:eastAsia="黑体" w:hAnsi="黑体" w:cs="黑体"/>
          <w:b/>
          <w:sz w:val="28"/>
          <w:szCs w:val="28"/>
        </w:rPr>
      </w:pPr>
      <w:r>
        <w:rPr>
          <w:rFonts w:ascii="黑体" w:eastAsia="黑体" w:hAnsi="黑体" w:cs="黑体" w:hint="eastAsia"/>
          <w:b/>
          <w:sz w:val="28"/>
          <w:szCs w:val="28"/>
        </w:rPr>
        <w:lastRenderedPageBreak/>
        <w:t>三、资源及服务</w:t>
      </w:r>
    </w:p>
    <w:p w:rsidR="001D745F" w:rsidRDefault="00083241" w:rsidP="00936B9D">
      <w:pPr>
        <w:widowControl/>
        <w:spacing w:line="480" w:lineRule="exact"/>
        <w:ind w:firstLineChars="230" w:firstLine="552"/>
        <w:rPr>
          <w:rFonts w:ascii="宋体" w:eastAsia="宋体" w:hAnsi="宋体" w:cs="仿宋_GB2312"/>
          <w:sz w:val="24"/>
        </w:rPr>
      </w:pPr>
      <w:r>
        <w:rPr>
          <w:rFonts w:ascii="宋体" w:eastAsia="宋体" w:hAnsi="宋体" w:cs="仿宋_GB2312" w:hint="eastAsia"/>
          <w:sz w:val="24"/>
        </w:rPr>
        <w:t>针对入选合作院校，基金将提供完善的资源和服务体系，以保证院校顺利开展合作课题，并为院校在人工智能、大数据等新一代信息技术与人才培养、实践实训、协同创新、数字化转型等应用领域以及本课题鼓励支持方向的科研、教学和人才培养提供有效的支持。</w:t>
      </w:r>
    </w:p>
    <w:p w:rsidR="001D745F" w:rsidRDefault="00083241" w:rsidP="00936B9D">
      <w:pPr>
        <w:widowControl/>
        <w:spacing w:line="480" w:lineRule="exact"/>
        <w:ind w:firstLineChars="230" w:firstLine="552"/>
        <w:rPr>
          <w:rFonts w:ascii="宋体" w:eastAsia="宋体" w:hAnsi="宋体" w:cs="仿宋_GB2312"/>
          <w:sz w:val="24"/>
        </w:rPr>
      </w:pPr>
      <w:r>
        <w:rPr>
          <w:rFonts w:ascii="宋体" w:eastAsia="宋体" w:hAnsi="宋体" w:cs="仿宋_GB2312" w:hint="eastAsia"/>
          <w:sz w:val="24"/>
        </w:rPr>
        <w:t>1、“</w:t>
      </w:r>
      <w:r w:rsidR="00D50320" w:rsidRPr="00950C5E">
        <w:rPr>
          <w:rFonts w:ascii="宋体" w:eastAsia="宋体" w:hAnsi="宋体" w:cs="仿宋_GB2312" w:hint="eastAsia"/>
          <w:color w:val="000000" w:themeColor="text1"/>
          <w:sz w:val="24"/>
        </w:rPr>
        <w:t>安信天行数字化教育应用专项</w:t>
      </w:r>
      <w:r w:rsidRPr="00950C5E">
        <w:rPr>
          <w:rFonts w:ascii="宋体" w:eastAsia="宋体" w:hAnsi="宋体" w:cs="仿宋_GB2312" w:hint="eastAsia"/>
          <w:color w:val="000000" w:themeColor="text1"/>
          <w:sz w:val="24"/>
        </w:rPr>
        <w:t>”为每</w:t>
      </w:r>
      <w:r>
        <w:rPr>
          <w:rFonts w:ascii="宋体" w:eastAsia="宋体" w:hAnsi="宋体" w:cs="仿宋_GB2312" w:hint="eastAsia"/>
          <w:sz w:val="24"/>
        </w:rPr>
        <w:t>个</w:t>
      </w:r>
      <w:r w:rsidR="00ED479B">
        <w:rPr>
          <w:rFonts w:ascii="宋体" w:eastAsia="宋体" w:hAnsi="宋体" w:cs="仿宋_GB2312" w:hint="eastAsia"/>
          <w:sz w:val="24"/>
        </w:rPr>
        <w:t>资助课题提供对应的科研经费支持和软硬件平台</w:t>
      </w:r>
      <w:r>
        <w:rPr>
          <w:rFonts w:ascii="宋体" w:eastAsia="宋体" w:hAnsi="宋体" w:cs="仿宋_GB2312" w:hint="eastAsia"/>
          <w:sz w:val="24"/>
        </w:rPr>
        <w:t>支持，为申报团队提供创新项目选题指导，并根据需求开展服务校方等工作。</w:t>
      </w:r>
    </w:p>
    <w:p w:rsidR="001D745F" w:rsidRDefault="00083241" w:rsidP="00936B9D">
      <w:pPr>
        <w:widowControl/>
        <w:spacing w:line="480" w:lineRule="exact"/>
        <w:ind w:firstLineChars="230" w:firstLine="552"/>
        <w:rPr>
          <w:rFonts w:ascii="宋体" w:eastAsia="宋体" w:hAnsi="宋体" w:cs="仿宋_GB2312"/>
          <w:sz w:val="24"/>
        </w:rPr>
      </w:pPr>
      <w:r>
        <w:rPr>
          <w:rFonts w:ascii="宋体" w:eastAsia="宋体" w:hAnsi="宋体" w:cs="仿宋_GB2312" w:hint="eastAsia"/>
          <w:sz w:val="24"/>
        </w:rPr>
        <w:t>2、项目发起单位将辅助、联合申报院校申报新的科研课题，提供项目咨询服务和技术支持，辅助科研成果的快速产品化及解决方案的包装。</w:t>
      </w:r>
    </w:p>
    <w:p w:rsidR="001D745F" w:rsidRDefault="00083241" w:rsidP="00936B9D">
      <w:pPr>
        <w:adjustRightInd w:val="0"/>
        <w:snapToGrid w:val="0"/>
        <w:spacing w:afterLines="20" w:after="62" w:line="480" w:lineRule="exact"/>
        <w:jc w:val="center"/>
        <w:rPr>
          <w:rFonts w:ascii="宋体" w:eastAsia="宋体" w:hAnsi="宋体"/>
          <w:b/>
          <w:color w:val="000000" w:themeColor="text1"/>
          <w:sz w:val="24"/>
        </w:rPr>
      </w:pPr>
      <w:r>
        <w:rPr>
          <w:rFonts w:ascii="宋体" w:eastAsia="宋体" w:hAnsi="宋体" w:hint="eastAsia"/>
          <w:b/>
          <w:color w:val="000000" w:themeColor="text1"/>
          <w:sz w:val="24"/>
        </w:rPr>
        <w:t>表二 提供给课题研究的软硬件服务说明</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701"/>
        <w:gridCol w:w="5954"/>
      </w:tblGrid>
      <w:tr w:rsidR="00D80AD5">
        <w:trPr>
          <w:trHeight w:val="515"/>
        </w:trPr>
        <w:tc>
          <w:tcPr>
            <w:tcW w:w="1134" w:type="dxa"/>
            <w:shd w:val="clear" w:color="000000" w:fill="C0C0C0"/>
            <w:vAlign w:val="center"/>
          </w:tcPr>
          <w:p w:rsidR="00D80AD5" w:rsidRDefault="00D80AD5" w:rsidP="00D80AD5">
            <w:pPr>
              <w:jc w:val="center"/>
              <w:rPr>
                <w:rFonts w:ascii="宋体" w:eastAsia="宋体" w:hAnsi="宋体" w:cs="宋体"/>
                <w:b/>
                <w:szCs w:val="21"/>
              </w:rPr>
            </w:pPr>
            <w:r>
              <w:rPr>
                <w:rFonts w:ascii="宋体" w:eastAsia="宋体" w:hAnsi="宋体" w:cs="宋体" w:hint="eastAsia"/>
                <w:b/>
                <w:szCs w:val="21"/>
              </w:rPr>
              <w:t>平台编号</w:t>
            </w:r>
          </w:p>
        </w:tc>
        <w:tc>
          <w:tcPr>
            <w:tcW w:w="1701" w:type="dxa"/>
            <w:shd w:val="clear" w:color="000000" w:fill="C0C0C0"/>
            <w:vAlign w:val="center"/>
          </w:tcPr>
          <w:p w:rsidR="00D80AD5" w:rsidRDefault="00D80AD5" w:rsidP="00D80AD5">
            <w:pPr>
              <w:jc w:val="center"/>
              <w:rPr>
                <w:rFonts w:ascii="宋体" w:eastAsia="宋体" w:hAnsi="宋体" w:cs="宋体"/>
                <w:b/>
                <w:szCs w:val="21"/>
              </w:rPr>
            </w:pPr>
            <w:r>
              <w:rPr>
                <w:rFonts w:hint="eastAsia"/>
                <w:b/>
                <w:color w:val="000000" w:themeColor="text1"/>
                <w:szCs w:val="21"/>
              </w:rPr>
              <w:t>软硬件服务名称</w:t>
            </w:r>
          </w:p>
        </w:tc>
        <w:tc>
          <w:tcPr>
            <w:tcW w:w="5954" w:type="dxa"/>
            <w:shd w:val="clear" w:color="000000" w:fill="C0C0C0"/>
            <w:vAlign w:val="center"/>
          </w:tcPr>
          <w:p w:rsidR="00D80AD5" w:rsidRDefault="00D80AD5" w:rsidP="00D80AD5">
            <w:pPr>
              <w:jc w:val="center"/>
              <w:rPr>
                <w:rFonts w:ascii="宋体" w:eastAsia="宋体" w:hAnsi="宋体" w:cs="宋体"/>
                <w:b/>
                <w:szCs w:val="21"/>
              </w:rPr>
            </w:pPr>
            <w:r>
              <w:rPr>
                <w:rFonts w:ascii="宋体" w:eastAsia="宋体" w:hAnsi="宋体" w:cs="宋体" w:hint="eastAsia"/>
                <w:b/>
                <w:szCs w:val="21"/>
              </w:rPr>
              <w:t>详细介绍</w:t>
            </w:r>
          </w:p>
        </w:tc>
      </w:tr>
      <w:tr w:rsidR="001D745F">
        <w:trPr>
          <w:trHeight w:val="20"/>
        </w:trPr>
        <w:tc>
          <w:tcPr>
            <w:tcW w:w="1134" w:type="dxa"/>
            <w:shd w:val="clear" w:color="auto" w:fill="auto"/>
            <w:vAlign w:val="center"/>
          </w:tcPr>
          <w:p w:rsidR="001D745F" w:rsidRPr="00D80AD5" w:rsidRDefault="00D80AD5" w:rsidP="00D80AD5">
            <w:pPr>
              <w:adjustRightInd w:val="0"/>
              <w:snapToGrid w:val="0"/>
              <w:spacing w:beforeLines="20" w:before="62" w:afterLines="20" w:after="62" w:line="320" w:lineRule="exact"/>
              <w:jc w:val="center"/>
              <w:rPr>
                <w:rFonts w:ascii="宋体" w:eastAsia="宋体" w:hAnsi="宋体"/>
                <w:color w:val="000000" w:themeColor="text1"/>
                <w:sz w:val="20"/>
                <w:szCs w:val="20"/>
              </w:rPr>
            </w:pPr>
            <w:r w:rsidRPr="00D80AD5">
              <w:rPr>
                <w:rFonts w:ascii="宋体" w:eastAsia="宋体" w:hAnsi="宋体"/>
                <w:color w:val="000000" w:themeColor="text1"/>
                <w:sz w:val="20"/>
                <w:szCs w:val="20"/>
              </w:rPr>
              <w:t>B01</w:t>
            </w:r>
          </w:p>
        </w:tc>
        <w:tc>
          <w:tcPr>
            <w:tcW w:w="1701" w:type="dxa"/>
            <w:shd w:val="clear" w:color="auto" w:fill="auto"/>
            <w:vAlign w:val="center"/>
          </w:tcPr>
          <w:p w:rsidR="001D745F" w:rsidRPr="00D80AD5" w:rsidRDefault="00083241" w:rsidP="00D80AD5">
            <w:pPr>
              <w:pStyle w:val="a7"/>
              <w:adjustRightInd w:val="0"/>
              <w:snapToGrid w:val="0"/>
              <w:spacing w:beforeLines="20" w:before="62" w:afterLines="20" w:after="62" w:line="320" w:lineRule="exact"/>
              <w:ind w:left="0" w:firstLineChars="0" w:firstLine="0"/>
              <w:contextualSpacing w:val="0"/>
              <w:jc w:val="left"/>
              <w:rPr>
                <w:rFonts w:ascii="宋体" w:eastAsia="宋体" w:hAnsi="宋体" w:cs="宋体"/>
                <w:sz w:val="20"/>
              </w:rPr>
            </w:pPr>
            <w:r w:rsidRPr="00D80AD5">
              <w:rPr>
                <w:rFonts w:ascii="宋体" w:eastAsia="宋体" w:hAnsi="宋体" w:cs="宋体" w:hint="eastAsia"/>
                <w:sz w:val="20"/>
              </w:rPr>
              <w:t>e安行数字素养活动平台</w:t>
            </w:r>
          </w:p>
        </w:tc>
        <w:tc>
          <w:tcPr>
            <w:tcW w:w="5954" w:type="dxa"/>
            <w:shd w:val="clear" w:color="auto" w:fill="auto"/>
            <w:vAlign w:val="center"/>
          </w:tcPr>
          <w:p w:rsidR="001D745F" w:rsidRPr="00D80AD5" w:rsidRDefault="00083241" w:rsidP="00D80AD5">
            <w:pPr>
              <w:shd w:val="clear" w:color="auto" w:fill="FFFFFF"/>
              <w:adjustRightInd w:val="0"/>
              <w:snapToGrid w:val="0"/>
              <w:spacing w:beforeLines="20" w:before="62" w:afterLines="20" w:after="62" w:line="320" w:lineRule="exact"/>
              <w:ind w:firstLineChars="200" w:firstLine="400"/>
              <w:rPr>
                <w:rFonts w:ascii="宋体" w:eastAsia="宋体" w:hAnsi="宋体"/>
                <w:color w:val="000000" w:themeColor="text1"/>
                <w:sz w:val="20"/>
                <w:szCs w:val="20"/>
              </w:rPr>
            </w:pPr>
            <w:r w:rsidRPr="00D80AD5">
              <w:rPr>
                <w:rFonts w:ascii="宋体" w:eastAsia="宋体" w:hAnsi="宋体" w:cs="宋体" w:hint="eastAsia"/>
                <w:color w:val="000000" w:themeColor="text1"/>
                <w:sz w:val="20"/>
                <w:szCs w:val="20"/>
              </w:rPr>
              <w:t>e安行数字素养活动平台是立足于开展线上数字素养主题活动的综合性平台，下分培训学习模块及活动模块。组织者可直接利用培训学习模块中富含的多样化课程资源及配套性考试题库资源开展线上培训及考试活动；也可以通过活动模块组织线上知识竞赛及线上竞步走活动，通过e安行数字素养活动平台实现线上数字素养知识宣教。</w:t>
            </w:r>
          </w:p>
        </w:tc>
      </w:tr>
      <w:tr w:rsidR="001D745F">
        <w:trPr>
          <w:trHeight w:val="20"/>
        </w:trPr>
        <w:tc>
          <w:tcPr>
            <w:tcW w:w="1134" w:type="dxa"/>
            <w:shd w:val="clear" w:color="auto" w:fill="auto"/>
            <w:vAlign w:val="center"/>
          </w:tcPr>
          <w:p w:rsidR="001D745F" w:rsidRPr="00D80AD5" w:rsidRDefault="00D80AD5" w:rsidP="00D80AD5">
            <w:pPr>
              <w:adjustRightInd w:val="0"/>
              <w:snapToGrid w:val="0"/>
              <w:spacing w:beforeLines="20" w:before="62" w:afterLines="20" w:after="62" w:line="320" w:lineRule="exact"/>
              <w:jc w:val="center"/>
              <w:rPr>
                <w:rFonts w:ascii="宋体" w:eastAsia="宋体" w:hAnsi="宋体"/>
                <w:color w:val="000000" w:themeColor="text1"/>
                <w:sz w:val="20"/>
                <w:szCs w:val="20"/>
              </w:rPr>
            </w:pPr>
            <w:r w:rsidRPr="00D80AD5">
              <w:rPr>
                <w:rFonts w:ascii="宋体" w:eastAsia="宋体" w:hAnsi="宋体"/>
                <w:color w:val="000000" w:themeColor="text1"/>
                <w:sz w:val="20"/>
                <w:szCs w:val="20"/>
              </w:rPr>
              <w:t>B0</w:t>
            </w:r>
            <w:r w:rsidR="00083241" w:rsidRPr="00D80AD5">
              <w:rPr>
                <w:rFonts w:ascii="宋体" w:eastAsia="宋体" w:hAnsi="宋体"/>
                <w:color w:val="000000" w:themeColor="text1"/>
                <w:sz w:val="20"/>
                <w:szCs w:val="20"/>
              </w:rPr>
              <w:t>2</w:t>
            </w:r>
          </w:p>
        </w:tc>
        <w:tc>
          <w:tcPr>
            <w:tcW w:w="1701" w:type="dxa"/>
            <w:shd w:val="clear" w:color="auto" w:fill="auto"/>
            <w:vAlign w:val="center"/>
          </w:tcPr>
          <w:p w:rsidR="001D745F" w:rsidRPr="00D80AD5" w:rsidRDefault="00083241" w:rsidP="00D80AD5">
            <w:pPr>
              <w:pStyle w:val="a7"/>
              <w:adjustRightInd w:val="0"/>
              <w:snapToGrid w:val="0"/>
              <w:spacing w:beforeLines="20" w:before="62" w:afterLines="20" w:after="62" w:line="320" w:lineRule="exact"/>
              <w:ind w:left="0" w:firstLineChars="0" w:firstLine="0"/>
              <w:contextualSpacing w:val="0"/>
              <w:jc w:val="left"/>
              <w:rPr>
                <w:rFonts w:ascii="宋体" w:eastAsia="宋体" w:hAnsi="宋体" w:cs="宋体"/>
                <w:sz w:val="20"/>
              </w:rPr>
            </w:pPr>
            <w:r w:rsidRPr="00D80AD5">
              <w:rPr>
                <w:rFonts w:ascii="宋体" w:eastAsia="宋体" w:hAnsi="宋体" w:hint="eastAsia"/>
                <w:sz w:val="20"/>
              </w:rPr>
              <w:t>e安行智慧实践教学平台</w:t>
            </w:r>
          </w:p>
        </w:tc>
        <w:tc>
          <w:tcPr>
            <w:tcW w:w="5954" w:type="dxa"/>
            <w:shd w:val="clear" w:color="auto" w:fill="auto"/>
            <w:vAlign w:val="center"/>
          </w:tcPr>
          <w:p w:rsidR="001D745F" w:rsidRPr="00D80AD5" w:rsidRDefault="00083241" w:rsidP="00D80AD5">
            <w:pPr>
              <w:adjustRightInd w:val="0"/>
              <w:snapToGrid w:val="0"/>
              <w:spacing w:beforeLines="20" w:before="62" w:afterLines="20" w:after="62" w:line="320" w:lineRule="exact"/>
              <w:ind w:firstLineChars="200" w:firstLine="400"/>
              <w:rPr>
                <w:rFonts w:ascii="宋体" w:eastAsia="宋体" w:hAnsi="宋体"/>
                <w:color w:val="000000" w:themeColor="text1"/>
                <w:sz w:val="20"/>
                <w:szCs w:val="20"/>
              </w:rPr>
            </w:pPr>
            <w:r w:rsidRPr="00D80AD5">
              <w:rPr>
                <w:rFonts w:ascii="宋体" w:eastAsia="宋体" w:hAnsi="宋体" w:hint="eastAsia"/>
                <w:color w:val="000000" w:themeColor="text1"/>
                <w:sz w:val="20"/>
                <w:szCs w:val="20"/>
              </w:rPr>
              <w:t>e安行智慧实践教学平台专为实操化教育打造，融合教学、实训与科研，构建高效育人环境。通过“教、学、练、测”多个环节，全方位助力提升教学质量与效率。</w:t>
            </w:r>
          </w:p>
          <w:p w:rsidR="001D745F" w:rsidRPr="00D80AD5" w:rsidRDefault="00083241" w:rsidP="00D80AD5">
            <w:pPr>
              <w:adjustRightInd w:val="0"/>
              <w:snapToGrid w:val="0"/>
              <w:spacing w:beforeLines="20" w:before="62" w:afterLines="20" w:after="62" w:line="320" w:lineRule="exact"/>
              <w:ind w:firstLineChars="200" w:firstLine="400"/>
              <w:rPr>
                <w:rFonts w:ascii="宋体" w:eastAsia="宋体" w:hAnsi="宋体"/>
                <w:color w:val="000000" w:themeColor="text1"/>
                <w:sz w:val="20"/>
                <w:szCs w:val="20"/>
              </w:rPr>
            </w:pPr>
            <w:r w:rsidRPr="00D80AD5">
              <w:rPr>
                <w:rFonts w:ascii="宋体" w:eastAsia="宋体" w:hAnsi="宋体" w:hint="eastAsia"/>
                <w:color w:val="000000" w:themeColor="text1"/>
                <w:sz w:val="20"/>
                <w:szCs w:val="20"/>
              </w:rPr>
              <w:t>平台集管理、教学、学习三端于一体：管理端帮助管理员配置实验环境、管理实验资源；教学端助力组织者下发实验、下发考试、跟踪进度、批阅报告；学习端帮助学员轻松完成实验及考试任务。</w:t>
            </w:r>
          </w:p>
        </w:tc>
      </w:tr>
    </w:tbl>
    <w:p w:rsidR="001D745F" w:rsidRDefault="001D745F" w:rsidP="00936B9D">
      <w:pPr>
        <w:widowControl/>
        <w:spacing w:line="480" w:lineRule="exact"/>
        <w:jc w:val="left"/>
        <w:rPr>
          <w:rFonts w:ascii="黑体" w:eastAsia="黑体" w:hAnsi="黑体" w:cs="黑体"/>
          <w:sz w:val="32"/>
          <w:szCs w:val="32"/>
        </w:rPr>
      </w:pPr>
    </w:p>
    <w:p w:rsidR="001D745F" w:rsidRDefault="00083241" w:rsidP="00936B9D">
      <w:pPr>
        <w:widowControl/>
        <w:spacing w:line="480" w:lineRule="exact"/>
        <w:ind w:firstLineChars="200" w:firstLine="562"/>
        <w:rPr>
          <w:rFonts w:ascii="黑体" w:eastAsia="黑体" w:hAnsi="黑体" w:cs="黑体"/>
          <w:b/>
          <w:sz w:val="28"/>
          <w:szCs w:val="28"/>
        </w:rPr>
      </w:pPr>
      <w:r>
        <w:rPr>
          <w:rFonts w:ascii="黑体" w:eastAsia="黑体" w:hAnsi="黑体" w:cs="黑体" w:hint="eastAsia"/>
          <w:b/>
          <w:sz w:val="28"/>
          <w:szCs w:val="28"/>
        </w:rPr>
        <w:t>四、课题申报说明</w:t>
      </w:r>
    </w:p>
    <w:p w:rsidR="001D745F" w:rsidRDefault="00083241" w:rsidP="00936B9D">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hint="eastAsia"/>
          <w:b w:val="0"/>
          <w:sz w:val="24"/>
          <w:szCs w:val="24"/>
        </w:rPr>
        <w:t>1. 申请人须仔细阅读申请指南，按照指南详细填写申请书，填写不合要求的课题会按照格式不符合要求处理。</w:t>
      </w:r>
    </w:p>
    <w:p w:rsidR="001D745F" w:rsidRDefault="00083241" w:rsidP="00936B9D">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hint="eastAsia"/>
          <w:b w:val="0"/>
          <w:sz w:val="24"/>
          <w:szCs w:val="24"/>
        </w:rPr>
        <w:t>2. 请各课题申请人按要求填写申请书（申请书中手机和邮箱必须填写），加盖学校公章及签字后扫描上传至：</w:t>
      </w:r>
      <w:r>
        <w:rPr>
          <w:rFonts w:asciiTheme="minorEastAsia" w:eastAsiaTheme="minorEastAsia" w:hAnsiTheme="minorEastAsia"/>
          <w:b w:val="0"/>
          <w:sz w:val="24"/>
          <w:szCs w:val="24"/>
        </w:rPr>
        <w:t>http</w:t>
      </w:r>
      <w:r w:rsidR="00F473FC">
        <w:rPr>
          <w:rFonts w:asciiTheme="minorEastAsia" w:eastAsiaTheme="minorEastAsia" w:hAnsiTheme="minorEastAsia" w:hint="eastAsia"/>
          <w:b w:val="0"/>
          <w:sz w:val="24"/>
          <w:szCs w:val="24"/>
        </w:rPr>
        <w:t>s</w:t>
      </w:r>
      <w:r>
        <w:rPr>
          <w:rFonts w:asciiTheme="minorEastAsia" w:eastAsiaTheme="minorEastAsia" w:hAnsiTheme="minorEastAsia"/>
          <w:b w:val="0"/>
          <w:sz w:val="24"/>
          <w:szCs w:val="24"/>
        </w:rPr>
        <w:t>://cxjj.cutech.edu.cn</w:t>
      </w:r>
      <w:r>
        <w:rPr>
          <w:rFonts w:asciiTheme="minorEastAsia" w:eastAsiaTheme="minorEastAsia" w:hAnsiTheme="minorEastAsia" w:hint="eastAsia"/>
          <w:b w:val="0"/>
          <w:sz w:val="24"/>
          <w:szCs w:val="24"/>
        </w:rPr>
        <w:t>；为方便评审，申请书扫描件请按以下命名规则命名：学校名称+申请人姓名。</w:t>
      </w:r>
    </w:p>
    <w:p w:rsidR="001D745F" w:rsidRDefault="00083241" w:rsidP="00936B9D">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hint="eastAsia"/>
          <w:b w:val="0"/>
          <w:sz w:val="24"/>
          <w:szCs w:val="24"/>
        </w:rPr>
        <w:t>3. 申请截止时</w:t>
      </w:r>
      <w:r w:rsidRPr="00950C5E">
        <w:rPr>
          <w:rFonts w:asciiTheme="minorEastAsia" w:eastAsiaTheme="minorEastAsia" w:hAnsiTheme="minorEastAsia" w:hint="eastAsia"/>
          <w:b w:val="0"/>
          <w:color w:val="000000" w:themeColor="text1"/>
          <w:sz w:val="24"/>
          <w:szCs w:val="24"/>
        </w:rPr>
        <w:t>间为2024年</w:t>
      </w:r>
      <w:r w:rsidR="00F473FC" w:rsidRPr="00950C5E">
        <w:rPr>
          <w:rFonts w:asciiTheme="minorEastAsia" w:eastAsiaTheme="minorEastAsia" w:hAnsiTheme="minorEastAsia"/>
          <w:b w:val="0"/>
          <w:color w:val="000000" w:themeColor="text1"/>
          <w:sz w:val="24"/>
          <w:szCs w:val="24"/>
        </w:rPr>
        <w:t>12</w:t>
      </w:r>
      <w:r w:rsidRPr="00950C5E">
        <w:rPr>
          <w:rFonts w:asciiTheme="minorEastAsia" w:eastAsiaTheme="minorEastAsia" w:hAnsiTheme="minorEastAsia" w:hint="eastAsia"/>
          <w:b w:val="0"/>
          <w:color w:val="000000" w:themeColor="text1"/>
          <w:sz w:val="24"/>
          <w:szCs w:val="24"/>
        </w:rPr>
        <w:t>月</w:t>
      </w:r>
      <w:r w:rsidR="00F473FC" w:rsidRPr="00950C5E">
        <w:rPr>
          <w:rFonts w:asciiTheme="minorEastAsia" w:eastAsiaTheme="minorEastAsia" w:hAnsiTheme="minorEastAsia"/>
          <w:b w:val="0"/>
          <w:color w:val="000000" w:themeColor="text1"/>
          <w:sz w:val="24"/>
          <w:szCs w:val="24"/>
        </w:rPr>
        <w:t>25</w:t>
      </w:r>
      <w:r w:rsidRPr="00950C5E">
        <w:rPr>
          <w:rFonts w:asciiTheme="minorEastAsia" w:eastAsiaTheme="minorEastAsia" w:hAnsiTheme="minorEastAsia" w:hint="eastAsia"/>
          <w:b w:val="0"/>
          <w:color w:val="000000" w:themeColor="text1"/>
          <w:sz w:val="24"/>
          <w:szCs w:val="24"/>
        </w:rPr>
        <w:t>日</w:t>
      </w:r>
      <w:r>
        <w:rPr>
          <w:rFonts w:asciiTheme="minorEastAsia" w:eastAsiaTheme="minorEastAsia" w:hAnsiTheme="minorEastAsia" w:hint="eastAsia"/>
          <w:b w:val="0"/>
          <w:sz w:val="24"/>
          <w:szCs w:val="24"/>
        </w:rPr>
        <w:t>。</w:t>
      </w:r>
    </w:p>
    <w:p w:rsidR="001D745F" w:rsidRPr="00950C5E" w:rsidRDefault="00083241" w:rsidP="00936B9D">
      <w:pPr>
        <w:pStyle w:val="2"/>
        <w:numPr>
          <w:ilvl w:val="0"/>
          <w:numId w:val="0"/>
        </w:numPr>
        <w:spacing w:beforeLines="0" w:line="480" w:lineRule="exact"/>
        <w:ind w:firstLineChars="200" w:firstLine="480"/>
        <w:jc w:val="both"/>
        <w:rPr>
          <w:rFonts w:asciiTheme="minorEastAsia" w:eastAsiaTheme="minorEastAsia" w:hAnsiTheme="minorEastAsia"/>
          <w:b w:val="0"/>
          <w:color w:val="000000" w:themeColor="text1"/>
          <w:sz w:val="24"/>
          <w:szCs w:val="24"/>
        </w:rPr>
      </w:pPr>
      <w:r>
        <w:rPr>
          <w:rFonts w:asciiTheme="minorEastAsia" w:eastAsiaTheme="minorEastAsia" w:hAnsiTheme="minorEastAsia" w:hint="eastAsia"/>
          <w:b w:val="0"/>
          <w:sz w:val="24"/>
          <w:szCs w:val="24"/>
        </w:rPr>
        <w:lastRenderedPageBreak/>
        <w:t>4. 课题的计划执行时间为</w:t>
      </w:r>
      <w:r w:rsidR="00F473FC" w:rsidRPr="00950C5E">
        <w:rPr>
          <w:rFonts w:ascii="宋体" w:eastAsia="宋体" w:hAnsi="宋体" w:cs="仿宋_GB2312" w:hint="eastAsia"/>
          <w:b w:val="0"/>
          <w:color w:val="000000" w:themeColor="text1"/>
          <w:sz w:val="24"/>
        </w:rPr>
        <w:t>202</w:t>
      </w:r>
      <w:r w:rsidR="00F473FC" w:rsidRPr="00950C5E">
        <w:rPr>
          <w:rFonts w:ascii="宋体" w:eastAsia="宋体" w:hAnsi="宋体" w:cs="仿宋_GB2312"/>
          <w:b w:val="0"/>
          <w:color w:val="000000" w:themeColor="text1"/>
          <w:sz w:val="24"/>
        </w:rPr>
        <w:t>5</w:t>
      </w:r>
      <w:r w:rsidR="00F473FC" w:rsidRPr="00950C5E">
        <w:rPr>
          <w:rFonts w:ascii="宋体" w:eastAsia="宋体" w:hAnsi="宋体" w:cs="仿宋_GB2312" w:hint="eastAsia"/>
          <w:b w:val="0"/>
          <w:color w:val="000000" w:themeColor="text1"/>
          <w:sz w:val="24"/>
        </w:rPr>
        <w:t>年</w:t>
      </w:r>
      <w:r w:rsidR="00F473FC" w:rsidRPr="00950C5E">
        <w:rPr>
          <w:rFonts w:ascii="宋体" w:eastAsia="宋体" w:hAnsi="宋体" w:cs="仿宋_GB2312"/>
          <w:b w:val="0"/>
          <w:color w:val="000000" w:themeColor="text1"/>
          <w:sz w:val="24"/>
        </w:rPr>
        <w:t>4</w:t>
      </w:r>
      <w:r w:rsidR="00F473FC" w:rsidRPr="00950C5E">
        <w:rPr>
          <w:rFonts w:ascii="宋体" w:eastAsia="宋体" w:hAnsi="宋体" w:cs="仿宋_GB2312" w:hint="eastAsia"/>
          <w:b w:val="0"/>
          <w:color w:val="000000" w:themeColor="text1"/>
          <w:sz w:val="24"/>
        </w:rPr>
        <w:t>月</w:t>
      </w:r>
      <w:r w:rsidR="00F473FC" w:rsidRPr="00950C5E">
        <w:rPr>
          <w:rFonts w:ascii="宋体" w:eastAsia="宋体" w:hAnsi="宋体" w:cs="仿宋_GB2312"/>
          <w:b w:val="0"/>
          <w:color w:val="000000" w:themeColor="text1"/>
          <w:sz w:val="24"/>
        </w:rPr>
        <w:t>1</w:t>
      </w:r>
      <w:r w:rsidR="00F473FC" w:rsidRPr="00950C5E">
        <w:rPr>
          <w:rFonts w:ascii="宋体" w:eastAsia="宋体" w:hAnsi="宋体" w:cs="仿宋_GB2312" w:hint="eastAsia"/>
          <w:b w:val="0"/>
          <w:color w:val="000000" w:themeColor="text1"/>
          <w:sz w:val="24"/>
        </w:rPr>
        <w:t>日～20</w:t>
      </w:r>
      <w:r w:rsidR="00F473FC" w:rsidRPr="00950C5E">
        <w:rPr>
          <w:rFonts w:ascii="宋体" w:eastAsia="宋体" w:hAnsi="宋体" w:cs="仿宋_GB2312"/>
          <w:b w:val="0"/>
          <w:color w:val="000000" w:themeColor="text1"/>
          <w:sz w:val="24"/>
        </w:rPr>
        <w:t>26</w:t>
      </w:r>
      <w:r w:rsidR="00F473FC" w:rsidRPr="00950C5E">
        <w:rPr>
          <w:rFonts w:ascii="宋体" w:eastAsia="宋体" w:hAnsi="宋体" w:cs="仿宋_GB2312" w:hint="eastAsia"/>
          <w:b w:val="0"/>
          <w:color w:val="000000" w:themeColor="text1"/>
          <w:sz w:val="24"/>
        </w:rPr>
        <w:t>年</w:t>
      </w:r>
      <w:r w:rsidR="00F473FC" w:rsidRPr="00950C5E">
        <w:rPr>
          <w:rFonts w:ascii="宋体" w:eastAsia="宋体" w:hAnsi="宋体" w:cs="仿宋_GB2312"/>
          <w:b w:val="0"/>
          <w:color w:val="000000" w:themeColor="text1"/>
          <w:sz w:val="24"/>
        </w:rPr>
        <w:t>3</w:t>
      </w:r>
      <w:r w:rsidR="00F473FC" w:rsidRPr="00950C5E">
        <w:rPr>
          <w:rFonts w:ascii="宋体" w:eastAsia="宋体" w:hAnsi="宋体" w:cs="仿宋_GB2312" w:hint="eastAsia"/>
          <w:b w:val="0"/>
          <w:color w:val="000000" w:themeColor="text1"/>
          <w:sz w:val="24"/>
        </w:rPr>
        <w:t>月</w:t>
      </w:r>
      <w:r w:rsidR="00F473FC" w:rsidRPr="00950C5E">
        <w:rPr>
          <w:rFonts w:ascii="宋体" w:eastAsia="宋体" w:hAnsi="宋体" w:cs="仿宋_GB2312"/>
          <w:b w:val="0"/>
          <w:color w:val="000000" w:themeColor="text1"/>
          <w:sz w:val="24"/>
        </w:rPr>
        <w:t>31</w:t>
      </w:r>
      <w:r w:rsidR="00F473FC" w:rsidRPr="00950C5E">
        <w:rPr>
          <w:rFonts w:ascii="宋体" w:eastAsia="宋体" w:hAnsi="宋体" w:cs="仿宋_GB2312" w:hint="eastAsia"/>
          <w:b w:val="0"/>
          <w:color w:val="000000" w:themeColor="text1"/>
          <w:sz w:val="24"/>
        </w:rPr>
        <w:t>日</w:t>
      </w:r>
      <w:r w:rsidRPr="00950C5E">
        <w:rPr>
          <w:rFonts w:asciiTheme="minorEastAsia" w:eastAsiaTheme="minorEastAsia" w:hAnsiTheme="minorEastAsia" w:hint="eastAsia"/>
          <w:b w:val="0"/>
          <w:color w:val="000000" w:themeColor="text1"/>
          <w:sz w:val="24"/>
          <w:szCs w:val="24"/>
        </w:rPr>
        <w:t>，可根据课题复杂程度适度延长执行周期，最长不超过两年。</w:t>
      </w:r>
    </w:p>
    <w:p w:rsidR="001D745F" w:rsidRDefault="00083241" w:rsidP="00936B9D">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hint="eastAsia"/>
          <w:b w:val="0"/>
          <w:sz w:val="24"/>
          <w:szCs w:val="24"/>
        </w:rPr>
        <w:t>5. 每位申报人限报一项课题。</w:t>
      </w:r>
    </w:p>
    <w:p w:rsidR="001D745F" w:rsidRDefault="00083241" w:rsidP="00936B9D">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b w:val="0"/>
          <w:sz w:val="24"/>
          <w:szCs w:val="24"/>
        </w:rPr>
        <w:t xml:space="preserve">6. </w:t>
      </w:r>
      <w:r>
        <w:rPr>
          <w:rFonts w:asciiTheme="minorEastAsia" w:eastAsiaTheme="minorEastAsia" w:hAnsiTheme="minorEastAsia" w:hint="eastAsia"/>
          <w:b w:val="0"/>
          <w:sz w:val="24"/>
          <w:szCs w:val="24"/>
        </w:rPr>
        <w:t>课题选题列表上的选题方向都不限定课题数量，但是如果存在内容重复的相似课题，专家组将根据课题组技术积累、课题方案、课题支撑条件等要素择优选择</w:t>
      </w:r>
      <w:r w:rsidR="00936B9D">
        <w:rPr>
          <w:rFonts w:asciiTheme="minorEastAsia" w:eastAsiaTheme="minorEastAsia" w:hAnsiTheme="minorEastAsia" w:hint="eastAsia"/>
          <w:b w:val="0"/>
          <w:sz w:val="24"/>
          <w:szCs w:val="24"/>
        </w:rPr>
        <w:t>资助</w:t>
      </w:r>
      <w:r>
        <w:rPr>
          <w:rFonts w:asciiTheme="minorEastAsia" w:eastAsiaTheme="minorEastAsia" w:hAnsiTheme="minorEastAsia" w:hint="eastAsia"/>
          <w:b w:val="0"/>
          <w:sz w:val="24"/>
          <w:szCs w:val="24"/>
        </w:rPr>
        <w:t>课题。</w:t>
      </w:r>
    </w:p>
    <w:p w:rsidR="001D745F" w:rsidRDefault="00083241" w:rsidP="00936B9D">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b w:val="0"/>
          <w:sz w:val="24"/>
          <w:szCs w:val="24"/>
        </w:rPr>
        <w:t>7</w:t>
      </w:r>
      <w:r>
        <w:rPr>
          <w:rFonts w:asciiTheme="minorEastAsia" w:eastAsiaTheme="minorEastAsia" w:hAnsiTheme="minorEastAsia" w:hint="eastAsia"/>
          <w:b w:val="0"/>
          <w:sz w:val="24"/>
          <w:szCs w:val="24"/>
        </w:rPr>
        <w:t>. 如果以联合课题组的形式申请课题，需要列明不同学校单位的课题任务。</w:t>
      </w:r>
    </w:p>
    <w:p w:rsidR="001D745F" w:rsidRDefault="00083241" w:rsidP="00936B9D">
      <w:pPr>
        <w:widowControl/>
        <w:spacing w:line="480" w:lineRule="exact"/>
        <w:ind w:firstLineChars="200" w:firstLine="480"/>
        <w:rPr>
          <w:rFonts w:ascii="仿宋_GB2312" w:eastAsia="仿宋_GB2312" w:hAnsi="仿宋_GB2312" w:cs="仿宋_GB2312"/>
          <w:sz w:val="32"/>
          <w:szCs w:val="32"/>
        </w:rPr>
      </w:pPr>
      <w:r>
        <w:rPr>
          <w:rFonts w:asciiTheme="minorEastAsia" w:hAnsiTheme="minorEastAsia"/>
          <w:sz w:val="24"/>
        </w:rPr>
        <w:t>8</w:t>
      </w:r>
      <w:r>
        <w:rPr>
          <w:rFonts w:asciiTheme="minorEastAsia" w:hAnsiTheme="minorEastAsia" w:hint="eastAsia"/>
          <w:sz w:val="24"/>
        </w:rPr>
        <w:t xml:space="preserve">. </w:t>
      </w:r>
      <w:r w:rsidRPr="00ED479B">
        <w:rPr>
          <w:rFonts w:asciiTheme="minorEastAsia" w:hAnsiTheme="minorEastAsia" w:hint="eastAsia"/>
          <w:b/>
          <w:sz w:val="24"/>
        </w:rPr>
        <w:t>课题申请人无需向支持企业额外购买配套设备或软件</w:t>
      </w:r>
      <w:r>
        <w:rPr>
          <w:rFonts w:asciiTheme="minorEastAsia" w:hAnsiTheme="minorEastAsia" w:hint="eastAsia"/>
          <w:sz w:val="24"/>
        </w:rPr>
        <w:t>。</w:t>
      </w:r>
    </w:p>
    <w:p w:rsidR="001D745F" w:rsidRDefault="001D745F" w:rsidP="00936B9D">
      <w:pPr>
        <w:pStyle w:val="20"/>
        <w:spacing w:line="480" w:lineRule="exact"/>
        <w:ind w:firstLine="448"/>
      </w:pPr>
    </w:p>
    <w:p w:rsidR="001D745F" w:rsidRDefault="00083241" w:rsidP="00936B9D">
      <w:pPr>
        <w:widowControl/>
        <w:spacing w:line="480" w:lineRule="exact"/>
        <w:ind w:firstLineChars="200" w:firstLine="562"/>
        <w:rPr>
          <w:rFonts w:ascii="黑体" w:eastAsia="黑体" w:hAnsi="黑体" w:cs="黑体"/>
          <w:b/>
          <w:sz w:val="28"/>
          <w:szCs w:val="28"/>
        </w:rPr>
      </w:pPr>
      <w:r>
        <w:rPr>
          <w:rFonts w:ascii="黑体" w:eastAsia="黑体" w:hAnsi="黑体" w:cs="黑体" w:hint="eastAsia"/>
          <w:b/>
          <w:sz w:val="28"/>
          <w:szCs w:val="28"/>
        </w:rPr>
        <w:t>五、联系人及联系方式</w:t>
      </w:r>
    </w:p>
    <w:p w:rsidR="001D745F" w:rsidRDefault="00083241" w:rsidP="00936B9D">
      <w:pPr>
        <w:widowControl/>
        <w:spacing w:line="480" w:lineRule="exact"/>
        <w:ind w:firstLineChars="200" w:firstLine="482"/>
        <w:rPr>
          <w:rFonts w:ascii="宋体" w:eastAsia="宋体" w:hAnsi="宋体" w:cs="仿宋_GB2312"/>
          <w:sz w:val="24"/>
        </w:rPr>
      </w:pPr>
      <w:bookmarkStart w:id="1" w:name="_Hlk66311275"/>
      <w:r>
        <w:rPr>
          <w:rFonts w:ascii="宋体" w:eastAsia="宋体" w:hAnsi="宋体" w:cs="仿宋_GB2312" w:hint="eastAsia"/>
          <w:b/>
          <w:sz w:val="24"/>
        </w:rPr>
        <w:t>教育部高等学校科学研究发展中心联系人</w:t>
      </w:r>
      <w:r>
        <w:rPr>
          <w:rFonts w:ascii="宋体" w:eastAsia="宋体" w:hAnsi="宋体" w:cs="仿宋_GB2312" w:hint="eastAsia"/>
          <w:sz w:val="24"/>
        </w:rPr>
        <w:t>：</w:t>
      </w:r>
    </w:p>
    <w:p w:rsidR="001D745F" w:rsidRDefault="00083241" w:rsidP="00936B9D">
      <w:pPr>
        <w:widowControl/>
        <w:spacing w:line="480" w:lineRule="exact"/>
        <w:ind w:firstLineChars="200" w:firstLine="480"/>
        <w:rPr>
          <w:rFonts w:ascii="宋体" w:eastAsia="宋体" w:hAnsi="宋体" w:cs="仿宋_GB2312"/>
          <w:sz w:val="24"/>
        </w:rPr>
      </w:pPr>
      <w:r>
        <w:rPr>
          <w:rFonts w:ascii="宋体" w:eastAsia="宋体" w:hAnsi="宋体" w:cs="仿宋_GB2312" w:hint="eastAsia"/>
          <w:sz w:val="24"/>
        </w:rPr>
        <w:t>张</w:t>
      </w:r>
      <w:r>
        <w:rPr>
          <w:rFonts w:ascii="宋体" w:eastAsia="宋体" w:hAnsi="宋体" w:cs="仿宋_GB2312"/>
          <w:sz w:val="24"/>
        </w:rPr>
        <w:t xml:space="preserve"> </w:t>
      </w:r>
      <w:r w:rsidR="00F473FC">
        <w:rPr>
          <w:rFonts w:ascii="宋体" w:eastAsia="宋体" w:hAnsi="宋体" w:cs="仿宋_GB2312"/>
          <w:sz w:val="24"/>
        </w:rPr>
        <w:t xml:space="preserve"> </w:t>
      </w:r>
      <w:r>
        <w:rPr>
          <w:rFonts w:ascii="宋体" w:eastAsia="宋体" w:hAnsi="宋体" w:cs="仿宋_GB2312" w:hint="eastAsia"/>
          <w:sz w:val="24"/>
        </w:rPr>
        <w:t xml:space="preserve">杰 </w:t>
      </w:r>
      <w:r>
        <w:rPr>
          <w:rFonts w:ascii="宋体" w:eastAsia="宋体" w:hAnsi="宋体" w:cs="仿宋_GB2312"/>
          <w:sz w:val="24"/>
        </w:rPr>
        <w:t xml:space="preserve">     </w:t>
      </w:r>
      <w:r w:rsidR="00F473FC">
        <w:rPr>
          <w:rFonts w:ascii="宋体" w:eastAsia="宋体" w:hAnsi="宋体" w:cs="仿宋_GB2312"/>
          <w:sz w:val="24"/>
        </w:rPr>
        <w:t xml:space="preserve"> </w:t>
      </w:r>
      <w:r>
        <w:rPr>
          <w:rFonts w:ascii="宋体" w:eastAsia="宋体" w:hAnsi="宋体" w:cs="仿宋_GB2312" w:hint="eastAsia"/>
          <w:sz w:val="24"/>
        </w:rPr>
        <w:t>电话：010-62514689</w:t>
      </w:r>
      <w:bookmarkEnd w:id="1"/>
    </w:p>
    <w:p w:rsidR="001D745F" w:rsidRDefault="00083241" w:rsidP="00936B9D">
      <w:pPr>
        <w:widowControl/>
        <w:spacing w:line="480" w:lineRule="exact"/>
        <w:ind w:firstLineChars="200" w:firstLine="482"/>
        <w:rPr>
          <w:rFonts w:ascii="宋体" w:eastAsia="宋体" w:hAnsi="宋体" w:cs="仿宋_GB2312"/>
          <w:b/>
          <w:sz w:val="24"/>
        </w:rPr>
      </w:pPr>
      <w:r>
        <w:rPr>
          <w:rFonts w:ascii="宋体" w:eastAsia="宋体" w:hAnsi="宋体" w:cs="仿宋_GB2312" w:hint="eastAsia"/>
          <w:b/>
          <w:sz w:val="24"/>
        </w:rPr>
        <w:t>北京安信天行科技有限公司联系人：</w:t>
      </w:r>
    </w:p>
    <w:p w:rsidR="001D745F" w:rsidRDefault="00083241" w:rsidP="00936B9D">
      <w:pPr>
        <w:widowControl/>
        <w:spacing w:line="480" w:lineRule="exact"/>
        <w:ind w:firstLineChars="200" w:firstLine="480"/>
        <w:rPr>
          <w:rFonts w:ascii="宋体" w:eastAsia="宋体" w:hAnsi="宋体" w:cs="仿宋_GB2312"/>
          <w:sz w:val="24"/>
        </w:rPr>
      </w:pPr>
      <w:r>
        <w:rPr>
          <w:rFonts w:ascii="宋体" w:eastAsia="宋体" w:hAnsi="宋体" w:cs="仿宋_GB2312" w:hint="eastAsia"/>
          <w:sz w:val="24"/>
        </w:rPr>
        <w:t xml:space="preserve">丁 </w:t>
      </w:r>
      <w:r w:rsidR="00F473FC">
        <w:rPr>
          <w:rFonts w:ascii="宋体" w:eastAsia="宋体" w:hAnsi="宋体" w:cs="仿宋_GB2312"/>
          <w:sz w:val="24"/>
        </w:rPr>
        <w:t xml:space="preserve"> </w:t>
      </w:r>
      <w:r>
        <w:rPr>
          <w:rFonts w:ascii="宋体" w:eastAsia="宋体" w:hAnsi="宋体" w:cs="仿宋_GB2312" w:hint="eastAsia"/>
          <w:sz w:val="24"/>
        </w:rPr>
        <w:t xml:space="preserve">晓  </w:t>
      </w:r>
      <w:r>
        <w:rPr>
          <w:rFonts w:ascii="宋体" w:eastAsia="宋体" w:hAnsi="宋体" w:cs="仿宋_GB2312"/>
          <w:sz w:val="24"/>
        </w:rPr>
        <w:t xml:space="preserve">     </w:t>
      </w:r>
      <w:r>
        <w:rPr>
          <w:rFonts w:ascii="宋体" w:eastAsia="宋体" w:hAnsi="宋体" w:cs="仿宋_GB2312" w:hint="eastAsia"/>
          <w:sz w:val="24"/>
        </w:rPr>
        <w:t xml:space="preserve">电话：18801000450  </w:t>
      </w:r>
      <w:r>
        <w:rPr>
          <w:rFonts w:ascii="宋体" w:eastAsia="宋体" w:hAnsi="宋体" w:cs="仿宋_GB2312"/>
          <w:sz w:val="24"/>
        </w:rPr>
        <w:t xml:space="preserve">     </w:t>
      </w:r>
      <w:r>
        <w:rPr>
          <w:rFonts w:ascii="宋体" w:eastAsia="宋体" w:hAnsi="宋体" w:cs="仿宋_GB2312" w:hint="eastAsia"/>
          <w:sz w:val="24"/>
        </w:rPr>
        <w:t>邮箱：</w:t>
      </w:r>
      <w:r>
        <w:rPr>
          <w:rFonts w:ascii="宋体" w:eastAsia="宋体" w:hAnsi="宋体" w:cs="宋体"/>
          <w:sz w:val="24"/>
        </w:rPr>
        <w:t>dingxiao@bjca.org.cn</w:t>
      </w:r>
    </w:p>
    <w:p w:rsidR="001D745F" w:rsidRPr="00123F64" w:rsidRDefault="00083241" w:rsidP="00936B9D">
      <w:pPr>
        <w:widowControl/>
        <w:spacing w:line="480" w:lineRule="exact"/>
        <w:ind w:firstLineChars="200" w:firstLine="480"/>
        <w:rPr>
          <w:rFonts w:ascii="宋体" w:eastAsia="宋体" w:hAnsi="宋体" w:cs="仿宋_GB2312"/>
          <w:sz w:val="24"/>
        </w:rPr>
      </w:pPr>
      <w:r w:rsidRPr="00123F64">
        <w:rPr>
          <w:rFonts w:ascii="宋体" w:eastAsia="宋体" w:hAnsi="宋体" w:cs="仿宋_GB2312" w:hint="eastAsia"/>
          <w:sz w:val="24"/>
        </w:rPr>
        <w:t>刘雅璇</w:t>
      </w:r>
      <w:r>
        <w:rPr>
          <w:rFonts w:ascii="宋体" w:eastAsia="宋体" w:hAnsi="宋体" w:cs="仿宋_GB2312" w:hint="eastAsia"/>
          <w:sz w:val="24"/>
        </w:rPr>
        <w:t xml:space="preserve">  </w:t>
      </w:r>
      <w:r>
        <w:rPr>
          <w:rFonts w:ascii="宋体" w:eastAsia="宋体" w:hAnsi="宋体" w:cs="仿宋_GB2312"/>
          <w:sz w:val="24"/>
        </w:rPr>
        <w:t xml:space="preserve">    </w:t>
      </w:r>
      <w:r w:rsidR="00F473FC">
        <w:rPr>
          <w:rFonts w:ascii="宋体" w:eastAsia="宋体" w:hAnsi="宋体" w:cs="仿宋_GB2312"/>
          <w:sz w:val="24"/>
        </w:rPr>
        <w:t xml:space="preserve"> </w:t>
      </w:r>
      <w:r w:rsidRPr="00123F64">
        <w:rPr>
          <w:rFonts w:ascii="宋体" w:eastAsia="宋体" w:hAnsi="宋体" w:cs="仿宋_GB2312" w:hint="eastAsia"/>
          <w:sz w:val="24"/>
        </w:rPr>
        <w:t>电话：1</w:t>
      </w:r>
      <w:r w:rsidRPr="00123F64">
        <w:rPr>
          <w:rFonts w:ascii="宋体" w:eastAsia="宋体" w:hAnsi="宋体" w:cs="仿宋_GB2312"/>
          <w:sz w:val="24"/>
        </w:rPr>
        <w:t>8610988233</w:t>
      </w:r>
      <w:r>
        <w:rPr>
          <w:rFonts w:ascii="宋体" w:eastAsia="宋体" w:hAnsi="宋体" w:cs="仿宋_GB2312" w:hint="eastAsia"/>
          <w:sz w:val="24"/>
        </w:rPr>
        <w:t xml:space="preserve">  </w:t>
      </w:r>
      <w:r>
        <w:rPr>
          <w:rFonts w:ascii="宋体" w:eastAsia="宋体" w:hAnsi="宋体" w:cs="仿宋_GB2312"/>
          <w:sz w:val="24"/>
        </w:rPr>
        <w:t xml:space="preserve">     </w:t>
      </w:r>
      <w:r>
        <w:rPr>
          <w:rFonts w:ascii="宋体" w:eastAsia="宋体" w:hAnsi="宋体" w:cs="仿宋_GB2312" w:hint="eastAsia"/>
          <w:sz w:val="24"/>
        </w:rPr>
        <w:t>邮箱：</w:t>
      </w:r>
      <w:r>
        <w:rPr>
          <w:rFonts w:ascii="宋体" w:eastAsia="宋体" w:hAnsi="宋体" w:cs="宋体" w:hint="eastAsia"/>
          <w:sz w:val="24"/>
        </w:rPr>
        <w:t>liuyaxuan</w:t>
      </w:r>
      <w:r>
        <w:rPr>
          <w:rFonts w:ascii="宋体" w:eastAsia="宋体" w:hAnsi="宋体" w:cs="宋体"/>
          <w:sz w:val="24"/>
        </w:rPr>
        <w:t>@bjca.org.cn</w:t>
      </w:r>
    </w:p>
    <w:p w:rsidR="001D745F" w:rsidRPr="00123F64" w:rsidRDefault="00083241" w:rsidP="00936B9D">
      <w:pPr>
        <w:widowControl/>
        <w:spacing w:line="480" w:lineRule="exact"/>
        <w:ind w:firstLineChars="200" w:firstLine="480"/>
        <w:rPr>
          <w:rFonts w:ascii="宋体" w:eastAsia="宋体" w:hAnsi="宋体" w:cs="仿宋_GB2312"/>
          <w:sz w:val="24"/>
        </w:rPr>
      </w:pPr>
      <w:r w:rsidRPr="00123F64">
        <w:rPr>
          <w:rFonts w:ascii="宋体" w:eastAsia="宋体" w:hAnsi="宋体" w:cs="仿宋_GB2312" w:hint="eastAsia"/>
          <w:sz w:val="24"/>
        </w:rPr>
        <w:t>田</w:t>
      </w:r>
      <w:r w:rsidR="00F473FC">
        <w:rPr>
          <w:rFonts w:ascii="宋体" w:eastAsia="宋体" w:hAnsi="宋体" w:cs="仿宋_GB2312" w:hint="eastAsia"/>
          <w:sz w:val="24"/>
        </w:rPr>
        <w:t xml:space="preserve"> </w:t>
      </w:r>
      <w:r>
        <w:rPr>
          <w:rFonts w:ascii="宋体" w:eastAsia="宋体" w:hAnsi="宋体" w:cs="仿宋_GB2312" w:hint="eastAsia"/>
          <w:sz w:val="24"/>
        </w:rPr>
        <w:t xml:space="preserve"> </w:t>
      </w:r>
      <w:r w:rsidRPr="00123F64">
        <w:rPr>
          <w:rFonts w:ascii="宋体" w:eastAsia="宋体" w:hAnsi="宋体" w:cs="仿宋_GB2312" w:hint="eastAsia"/>
          <w:sz w:val="24"/>
        </w:rPr>
        <w:t>爽</w:t>
      </w:r>
      <w:r>
        <w:rPr>
          <w:rFonts w:ascii="宋体" w:eastAsia="宋体" w:hAnsi="宋体" w:cs="仿宋_GB2312" w:hint="eastAsia"/>
          <w:sz w:val="24"/>
        </w:rPr>
        <w:t xml:space="preserve">  </w:t>
      </w:r>
      <w:r>
        <w:rPr>
          <w:rFonts w:ascii="宋体" w:eastAsia="宋体" w:hAnsi="宋体" w:cs="仿宋_GB2312"/>
          <w:sz w:val="24"/>
        </w:rPr>
        <w:t xml:space="preserve">     </w:t>
      </w:r>
      <w:r w:rsidRPr="00123F64">
        <w:rPr>
          <w:rFonts w:ascii="宋体" w:eastAsia="宋体" w:hAnsi="宋体" w:cs="仿宋_GB2312" w:hint="eastAsia"/>
          <w:sz w:val="24"/>
        </w:rPr>
        <w:t>电话：</w:t>
      </w:r>
      <w:r w:rsidRPr="00123F64">
        <w:rPr>
          <w:rFonts w:ascii="宋体" w:eastAsia="宋体" w:hAnsi="宋体" w:cs="仿宋_GB2312"/>
          <w:sz w:val="24"/>
        </w:rPr>
        <w:t>13691295209</w:t>
      </w:r>
      <w:r>
        <w:rPr>
          <w:rFonts w:ascii="宋体" w:eastAsia="宋体" w:hAnsi="宋体" w:cs="仿宋_GB2312" w:hint="eastAsia"/>
          <w:sz w:val="24"/>
        </w:rPr>
        <w:t xml:space="preserve">  </w:t>
      </w:r>
      <w:r>
        <w:rPr>
          <w:rFonts w:ascii="宋体" w:eastAsia="宋体" w:hAnsi="宋体" w:cs="仿宋_GB2312"/>
          <w:sz w:val="24"/>
        </w:rPr>
        <w:t xml:space="preserve">     </w:t>
      </w:r>
      <w:r>
        <w:rPr>
          <w:rFonts w:ascii="宋体" w:eastAsia="宋体" w:hAnsi="宋体" w:cs="仿宋_GB2312" w:hint="eastAsia"/>
          <w:sz w:val="24"/>
        </w:rPr>
        <w:t>邮箱：</w:t>
      </w:r>
      <w:r>
        <w:rPr>
          <w:rFonts w:ascii="宋体" w:eastAsia="宋体" w:hAnsi="宋体" w:cs="宋体" w:hint="eastAsia"/>
          <w:sz w:val="24"/>
        </w:rPr>
        <w:t>tianshuang</w:t>
      </w:r>
      <w:r>
        <w:rPr>
          <w:rFonts w:ascii="宋体" w:eastAsia="宋体" w:hAnsi="宋体" w:cs="宋体"/>
          <w:sz w:val="24"/>
        </w:rPr>
        <w:t>@bjca.org.cn</w:t>
      </w:r>
    </w:p>
    <w:sectPr w:rsidR="001D745F" w:rsidRPr="00123F64">
      <w:pgSz w:w="11906" w:h="16838"/>
      <w:pgMar w:top="1440" w:right="1644" w:bottom="1440"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DFD" w:rsidRDefault="00377DFD"/>
  </w:endnote>
  <w:endnote w:type="continuationSeparator" w:id="0">
    <w:p w:rsidR="00377DFD" w:rsidRDefault="00377D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altName w:val="汉仪旗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Bold r:id="rId1" w:subsetted="1" w:fontKey="{C3B429D7-9405-4AAE-B58F-7ED57D3BD0EB}"/>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DFD" w:rsidRDefault="00377DFD"/>
  </w:footnote>
  <w:footnote w:type="continuationSeparator" w:id="0">
    <w:p w:rsidR="00377DFD" w:rsidRDefault="00377DF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2OWU0NWE2ZDI5M2E0ODE1ODRkZGY4ZjczYmEyYzUifQ=="/>
    <w:docVar w:name="KSO_WPS_MARK_KEY" w:val="008d0622-4f8f-49b7-b698-f388ebd6cac6"/>
  </w:docVars>
  <w:rsids>
    <w:rsidRoot w:val="42F130D2"/>
    <w:rsid w:val="00026BA4"/>
    <w:rsid w:val="00083241"/>
    <w:rsid w:val="00123F64"/>
    <w:rsid w:val="00196A96"/>
    <w:rsid w:val="001C57F9"/>
    <w:rsid w:val="001D745F"/>
    <w:rsid w:val="001F78DF"/>
    <w:rsid w:val="002556BC"/>
    <w:rsid w:val="002855CB"/>
    <w:rsid w:val="00377DFD"/>
    <w:rsid w:val="004267DC"/>
    <w:rsid w:val="006E5B91"/>
    <w:rsid w:val="007A09E9"/>
    <w:rsid w:val="00936B9D"/>
    <w:rsid w:val="00950C5E"/>
    <w:rsid w:val="00A61501"/>
    <w:rsid w:val="00B25974"/>
    <w:rsid w:val="00BD5F77"/>
    <w:rsid w:val="00BF0A43"/>
    <w:rsid w:val="00BF1E8E"/>
    <w:rsid w:val="00C14FAB"/>
    <w:rsid w:val="00D50320"/>
    <w:rsid w:val="00D80AD5"/>
    <w:rsid w:val="00ED479B"/>
    <w:rsid w:val="00F473FC"/>
    <w:rsid w:val="0E5F3656"/>
    <w:rsid w:val="0F4A3DA7"/>
    <w:rsid w:val="1B056F95"/>
    <w:rsid w:val="20A83220"/>
    <w:rsid w:val="278957EB"/>
    <w:rsid w:val="37C441EB"/>
    <w:rsid w:val="3D15249D"/>
    <w:rsid w:val="42F130D2"/>
    <w:rsid w:val="4308207B"/>
    <w:rsid w:val="43AE6E4D"/>
    <w:rsid w:val="4BC826EA"/>
    <w:rsid w:val="4D917E3B"/>
    <w:rsid w:val="4ED355B3"/>
    <w:rsid w:val="57AA1E6C"/>
    <w:rsid w:val="680A69C3"/>
    <w:rsid w:val="6C3E6C55"/>
    <w:rsid w:val="6C93543A"/>
    <w:rsid w:val="73886292"/>
    <w:rsid w:val="783959EE"/>
    <w:rsid w:val="78CF3543"/>
    <w:rsid w:val="7A6859E4"/>
    <w:rsid w:val="7B0D40C4"/>
    <w:rsid w:val="7BDD4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3F94B5"/>
  <w15:docId w15:val="{9A2A9509-E4F7-4B01-8ED8-02F83C37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0"/>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numPr>
        <w:numId w:val="1"/>
      </w:numPr>
      <w:spacing w:beforeLines="50"/>
      <w:ind w:firstLine="0"/>
      <w:contextualSpacing/>
      <w:jc w:val="left"/>
      <w:outlineLvl w:val="1"/>
    </w:pPr>
    <w:rPr>
      <w:rFonts w:eastAsia="微软雅黑"/>
      <w:b/>
      <w:bCs/>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toc 2"/>
    <w:basedOn w:val="a"/>
    <w:next w:val="a"/>
    <w:uiPriority w:val="39"/>
    <w:unhideWhenUsed/>
    <w:qFormat/>
    <w:pPr>
      <w:spacing w:line="440" w:lineRule="exact"/>
      <w:ind w:firstLineChars="160" w:firstLine="160"/>
      <w:jc w:val="left"/>
    </w:pPr>
    <w:rPr>
      <w:rFonts w:eastAsia="微软雅黑"/>
      <w:b/>
      <w:smallCaps/>
      <w:color w:val="1F4E79" w:themeColor="accent1" w:themeShade="80"/>
      <w:sz w:val="28"/>
    </w:rPr>
  </w:style>
  <w:style w:type="paragraph" w:styleId="a3">
    <w:name w:val="footer"/>
    <w:basedOn w:val="a"/>
    <w:uiPriority w:val="99"/>
    <w:unhideWhenUsed/>
    <w:qFormat/>
    <w:pPr>
      <w:tabs>
        <w:tab w:val="center" w:pos="4153"/>
        <w:tab w:val="right" w:pos="8306"/>
      </w:tabs>
      <w:snapToGrid w:val="0"/>
      <w:spacing w:line="240" w:lineRule="atLeast"/>
    </w:pPr>
    <w:rPr>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pPr>
      <w:spacing w:before="120" w:after="120"/>
      <w:ind w:left="720" w:firstLineChars="200" w:firstLine="200"/>
      <w:contextualSpacing/>
    </w:pPr>
    <w:rPr>
      <w:rFonts w:ascii="Times New Roman" w:hAnsi="Times New Roman" w:cs="Times New Roman"/>
      <w:iCs/>
      <w:color w:val="000000" w:themeColor="text1"/>
      <w:szCs w:val="20"/>
    </w:rPr>
  </w:style>
  <w:style w:type="paragraph" w:styleId="a8">
    <w:name w:val="Balloon Text"/>
    <w:basedOn w:val="a"/>
    <w:link w:val="a9"/>
    <w:rsid w:val="00123F64"/>
    <w:rPr>
      <w:sz w:val="18"/>
      <w:szCs w:val="18"/>
    </w:rPr>
  </w:style>
  <w:style w:type="character" w:customStyle="1" w:styleId="a9">
    <w:name w:val="批注框文本 字符"/>
    <w:basedOn w:val="a0"/>
    <w:link w:val="a8"/>
    <w:rsid w:val="00123F6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455</Words>
  <Characters>2596</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丁晓</dc:creator>
  <cp:lastModifiedBy>zhangjie</cp:lastModifiedBy>
  <cp:revision>9</cp:revision>
  <dcterms:created xsi:type="dcterms:W3CDTF">2024-09-02T02:49:00Z</dcterms:created>
  <dcterms:modified xsi:type="dcterms:W3CDTF">2024-09-03T03:59:00Z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205C5909F176491D9E20AC6CA8179418_13</vt:lpwstr>
  </property>
</Properties>
</file>