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附件4</w:t>
      </w:r>
    </w:p>
    <w:p>
      <w:pPr>
        <w:pStyle w:val="3"/>
        <w:spacing w:before="0" w:beforeAutospacing="0" w:after="0" w:afterAutospacing="0" w:line="400" w:lineRule="exact"/>
        <w:jc w:val="center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湖北省第   届高校青年教师教学竞赛课堂教学评分表</w:t>
      </w:r>
    </w:p>
    <w:p>
      <w:pPr>
        <w:pStyle w:val="3"/>
        <w:spacing w:before="0" w:beforeAutospacing="0" w:after="0" w:afterAutospacing="0" w:line="400" w:lineRule="exact"/>
        <w:jc w:val="center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（理、工、文史、农、医组）</w:t>
      </w:r>
    </w:p>
    <w:p>
      <w:pPr>
        <w:spacing w:line="400" w:lineRule="exact"/>
        <w:rPr>
          <w:rFonts w:hint="eastAsia" w:ascii="宋体" w:hAnsi="宋体"/>
          <w:color w:val="auto"/>
          <w:szCs w:val="21"/>
          <w:u w:val="single"/>
        </w:rPr>
      </w:pPr>
      <w:r>
        <w:rPr>
          <w:rFonts w:hint="eastAsia" w:ascii="宋体" w:hAnsi="宋体"/>
          <w:color w:val="auto"/>
          <w:szCs w:val="21"/>
        </w:rPr>
        <w:t>参赛选手编号：</w:t>
      </w:r>
      <w:r>
        <w:rPr>
          <w:rFonts w:ascii="宋体" w:hAnsi="宋体"/>
          <w:color w:val="auto"/>
          <w:szCs w:val="21"/>
          <w:u w:val="single"/>
        </w:rPr>
        <w:t xml:space="preserve">           </w:t>
      </w:r>
      <w:r>
        <w:rPr>
          <w:rFonts w:ascii="宋体" w:hAnsi="宋体"/>
          <w:color w:val="auto"/>
          <w:szCs w:val="21"/>
        </w:rPr>
        <w:t xml:space="preserve">    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895"/>
        <w:gridCol w:w="5644"/>
        <w:gridCol w:w="793"/>
        <w:gridCol w:w="7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项目</w:t>
            </w:r>
          </w:p>
        </w:tc>
        <w:tc>
          <w:tcPr>
            <w:tcW w:w="65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评测要求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分值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</w:rPr>
              <w:t>得分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课堂教学80分</w:t>
            </w: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教学内容30分</w:t>
            </w: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理论联系实际，符合学生的特点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　</w:t>
            </w:r>
          </w:p>
          <w:p>
            <w:pPr>
              <w:spacing w:line="240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　</w:t>
            </w:r>
          </w:p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注重科学性，内容充实，信息量大，渗透专业思想，为教学目标服务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反应或联系学科发展新思想、新概念、新成果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重点突出，条理清楚，内容承前启后，循序渐进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72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教学组织30分</w:t>
            </w: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教学过程安排合理，方法运用灵活、恰当，教学设计方案体现完整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启发性强，能有效调动学生思维和学习积极性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10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教学时间安排合理，课堂应变能力强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熟练、恰当地运用多媒体、教具等教学媒体和手段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3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板书设计合理、工整、美观、规范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4</w:t>
            </w:r>
          </w:p>
        </w:tc>
        <w:tc>
          <w:tcPr>
            <w:tcW w:w="72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语言与教态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10分</w:t>
            </w: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普通话讲课，语言清晰、准确、生动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4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　</w:t>
            </w:r>
          </w:p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　</w:t>
            </w:r>
          </w:p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肢体语言运用合理、恰当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4</w:t>
            </w:r>
          </w:p>
        </w:tc>
        <w:tc>
          <w:tcPr>
            <w:tcW w:w="727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教态仪表自然得体，精神饱满，亲和力强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2</w:t>
            </w:r>
          </w:p>
        </w:tc>
        <w:tc>
          <w:tcPr>
            <w:tcW w:w="72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restart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教学效果</w:t>
            </w:r>
          </w:p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10分</w:t>
            </w:r>
          </w:p>
        </w:tc>
        <w:tc>
          <w:tcPr>
            <w:tcW w:w="5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教学理念先进、教学特色鲜明、风格突出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72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　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7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895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5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感染力强、教学效果好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5</w:t>
            </w:r>
          </w:p>
        </w:tc>
        <w:tc>
          <w:tcPr>
            <w:tcW w:w="72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评委签名</w:t>
            </w:r>
          </w:p>
        </w:tc>
        <w:tc>
          <w:tcPr>
            <w:tcW w:w="5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合计得分</w:t>
            </w:r>
          </w:p>
        </w:tc>
        <w:tc>
          <w:tcPr>
            <w:tcW w:w="7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</w:rPr>
            </w:pPr>
          </w:p>
        </w:tc>
      </w:tr>
    </w:tbl>
    <w:p>
      <w:pPr>
        <w:pStyle w:val="3"/>
        <w:spacing w:before="0" w:beforeAutospacing="0" w:after="0" w:afterAutospacing="0" w:line="400" w:lineRule="exact"/>
        <w:jc w:val="both"/>
        <w:rPr>
          <w:rFonts w:hint="eastAsia"/>
          <w:b/>
          <w:bCs/>
          <w:color w:val="auto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5ZTY5OTIyYjdkYTBiNDhkM2UwMDQxMTlkNGU1MjUifQ=="/>
  </w:docVars>
  <w:rsids>
    <w:rsidRoot w:val="00000000"/>
    <w:rsid w:val="09B06C2C"/>
    <w:rsid w:val="0D8238FA"/>
    <w:rsid w:val="14F6705D"/>
    <w:rsid w:val="19834A2E"/>
    <w:rsid w:val="1AB62E35"/>
    <w:rsid w:val="359E15E8"/>
    <w:rsid w:val="40CE5303"/>
    <w:rsid w:val="52B70F1D"/>
    <w:rsid w:val="530C5471"/>
    <w:rsid w:val="706E1A0C"/>
    <w:rsid w:val="75B5106D"/>
    <w:rsid w:val="7A4E2C4D"/>
    <w:rsid w:val="7D6B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after="120"/>
    </w:pPr>
    <w:rPr>
      <w:rFonts w:ascii="Calibri" w:hAnsi="Calibri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2023-10-27T07:54:04Z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50590A3C0C634D2EA4D2ACFD672E1622_12</vt:lpwstr>
  </property>
</Properties>
</file>